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71" w:rsidRPr="001B0F03" w:rsidRDefault="00FB7171" w:rsidP="00FB7171">
      <w:pPr>
        <w:ind w:left="7371"/>
        <w:textAlignment w:val="baseline"/>
        <w:rPr>
          <w:lang w:eastAsia="uk-UA"/>
        </w:rPr>
      </w:pPr>
      <w:r>
        <w:rPr>
          <w:lang w:val="uk-UA" w:eastAsia="uk-UA"/>
        </w:rPr>
        <w:t>Додаток 1</w:t>
      </w:r>
      <w:r w:rsidRPr="001B0F03">
        <w:rPr>
          <w:lang w:val="uk-UA" w:eastAsia="uk-UA"/>
        </w:rPr>
        <w:t xml:space="preserve">                                                                                              </w:t>
      </w:r>
      <w:r w:rsidRPr="001B0F03">
        <w:rPr>
          <w:lang w:eastAsia="uk-UA"/>
        </w:rPr>
        <w:t>до Порядку проведення конкурсуна надання послуг з</w:t>
      </w:r>
    </w:p>
    <w:p w:rsidR="00FB7171" w:rsidRPr="001B0F03" w:rsidRDefault="00FB7171" w:rsidP="00FB7171">
      <w:pPr>
        <w:ind w:left="7371"/>
        <w:rPr>
          <w:b/>
          <w:bCs/>
          <w:lang w:val="uk-UA"/>
        </w:rPr>
      </w:pPr>
      <w:r w:rsidRPr="001B0F03">
        <w:rPr>
          <w:lang w:eastAsia="uk-UA"/>
        </w:rPr>
        <w:t>вивезенн</w:t>
      </w:r>
      <w:proofErr w:type="gramStart"/>
      <w:r w:rsidRPr="001B0F03">
        <w:rPr>
          <w:lang w:eastAsia="uk-UA"/>
        </w:rPr>
        <w:t>я</w:t>
      </w:r>
      <w:r w:rsidRPr="001B0F03">
        <w:rPr>
          <w:lang w:val="uk-UA" w:eastAsia="uk-UA"/>
        </w:rPr>
        <w:t>(</w:t>
      </w:r>
      <w:proofErr w:type="gramEnd"/>
      <w:r w:rsidRPr="001B0F03">
        <w:rPr>
          <w:lang w:val="uk-UA" w:eastAsia="uk-UA"/>
        </w:rPr>
        <w:t>збирання, зберігання, перевезення) твердих</w:t>
      </w:r>
      <w:r w:rsidRPr="001B0F03">
        <w:rPr>
          <w:lang w:eastAsia="uk-UA"/>
        </w:rPr>
        <w:t xml:space="preserve"> побутових відходів</w:t>
      </w:r>
    </w:p>
    <w:p w:rsidR="00FB7171" w:rsidRPr="001B0F03" w:rsidRDefault="00FB7171" w:rsidP="00FB7171">
      <w:pPr>
        <w:jc w:val="right"/>
        <w:textAlignment w:val="baseline"/>
        <w:rPr>
          <w:b/>
          <w:lang w:val="uk-UA" w:eastAsia="uk-UA"/>
        </w:rPr>
      </w:pPr>
    </w:p>
    <w:p w:rsidR="00FB7171" w:rsidRPr="001B0F03" w:rsidRDefault="00FB7171" w:rsidP="00FB7171">
      <w:pPr>
        <w:jc w:val="center"/>
        <w:textAlignment w:val="baseline"/>
        <w:rPr>
          <w:b/>
          <w:lang w:val="uk-UA" w:eastAsia="uk-UA"/>
        </w:rPr>
      </w:pPr>
    </w:p>
    <w:p w:rsidR="00FB7171" w:rsidRPr="001B0F03" w:rsidRDefault="00FB7171" w:rsidP="00FB7171">
      <w:pPr>
        <w:jc w:val="center"/>
        <w:textAlignment w:val="baseline"/>
        <w:rPr>
          <w:b/>
          <w:lang w:val="uk-UA" w:eastAsia="uk-UA"/>
        </w:rPr>
      </w:pPr>
      <w:r w:rsidRPr="001B0F03">
        <w:rPr>
          <w:b/>
          <w:lang w:val="uk-UA" w:eastAsia="uk-UA"/>
        </w:rPr>
        <w:t>Критерії відповідності конкурсних пропозицій кваліфікаційним вимогам</w:t>
      </w:r>
    </w:p>
    <w:p w:rsidR="00FB7171" w:rsidRPr="001B0F03" w:rsidRDefault="00FB7171" w:rsidP="00FB7171">
      <w:pPr>
        <w:jc w:val="center"/>
        <w:textAlignment w:val="baseline"/>
        <w:rPr>
          <w:b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939"/>
        <w:gridCol w:w="5073"/>
      </w:tblGrid>
      <w:tr w:rsidR="00FB7171" w:rsidRPr="001B0F03" w:rsidTr="00805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71" w:rsidRPr="004672F2" w:rsidRDefault="00FB7171" w:rsidP="00805073">
            <w:pPr>
              <w:jc w:val="center"/>
              <w:rPr>
                <w:b/>
                <w:bCs/>
              </w:rPr>
            </w:pPr>
            <w:r w:rsidRPr="004672F2">
              <w:rPr>
                <w:b/>
                <w:bCs/>
              </w:rPr>
              <w:t>№ з/</w:t>
            </w:r>
            <w:proofErr w:type="gramStart"/>
            <w:r w:rsidRPr="004672F2">
              <w:rPr>
                <w:b/>
                <w:bCs/>
              </w:rPr>
              <w:t>п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71" w:rsidRPr="004672F2" w:rsidRDefault="00FB7171" w:rsidP="00805073">
            <w:pPr>
              <w:spacing w:line="270" w:lineRule="atLeast"/>
              <w:jc w:val="center"/>
              <w:rPr>
                <w:b/>
                <w:lang w:eastAsia="uk-UA"/>
              </w:rPr>
            </w:pPr>
            <w:r w:rsidRPr="004672F2">
              <w:rPr>
                <w:b/>
                <w:lang w:eastAsia="uk-UA"/>
              </w:rPr>
              <w:t>Кваліфікаційні вимоги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71" w:rsidRPr="004672F2" w:rsidRDefault="00FB7171" w:rsidP="00805073">
            <w:pPr>
              <w:spacing w:line="270" w:lineRule="atLeast"/>
              <w:jc w:val="center"/>
              <w:rPr>
                <w:b/>
                <w:lang w:eastAsia="uk-UA"/>
              </w:rPr>
            </w:pPr>
            <w:r w:rsidRPr="004672F2">
              <w:rPr>
                <w:b/>
                <w:lang w:eastAsia="uk-UA"/>
              </w:rPr>
              <w:t>Критерії відповідності</w:t>
            </w:r>
          </w:p>
        </w:tc>
      </w:tr>
      <w:tr w:rsidR="00FB7171" w:rsidRPr="001B0F03" w:rsidTr="00805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4672F2" w:rsidRDefault="00FB7171" w:rsidP="00805073">
            <w:pPr>
              <w:rPr>
                <w:bCs/>
              </w:rPr>
            </w:pPr>
            <w:r w:rsidRPr="004672F2">
              <w:rPr>
                <w:bCs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4672F2" w:rsidRDefault="00FB7171" w:rsidP="00805073">
            <w:pPr>
              <w:jc w:val="both"/>
              <w:rPr>
                <w:bCs/>
              </w:rPr>
            </w:pPr>
            <w:r w:rsidRPr="001B0F03">
              <w:rPr>
                <w:lang w:eastAsia="uk-UA"/>
              </w:rPr>
              <w:t xml:space="preserve">Наявність в учасника достатньої кількості спеціально обладнаних транспортних засобів для </w:t>
            </w:r>
            <w:r w:rsidRPr="004672F2">
              <w:rPr>
                <w:lang w:val="uk-UA" w:eastAsia="uk-UA"/>
              </w:rPr>
              <w:t xml:space="preserve">вивезення </w:t>
            </w:r>
            <w:r w:rsidRPr="004672F2">
              <w:rPr>
                <w:lang w:val="uk-UA"/>
              </w:rPr>
              <w:t>(збирання, зберігання,  перевезення) твердих</w:t>
            </w:r>
            <w:r w:rsidRPr="001B0F03">
              <w:rPr>
                <w:lang w:eastAsia="uk-UA"/>
              </w:rPr>
              <w:t xml:space="preserve">побутових відходів, що утворюються у житловій забудові та на </w:t>
            </w:r>
            <w:proofErr w:type="gramStart"/>
            <w:r w:rsidRPr="001B0F03">
              <w:rPr>
                <w:lang w:eastAsia="uk-UA"/>
              </w:rPr>
              <w:t>п</w:t>
            </w:r>
            <w:proofErr w:type="gramEnd"/>
            <w:r w:rsidRPr="001B0F03">
              <w:rPr>
                <w:lang w:eastAsia="uk-UA"/>
              </w:rPr>
              <w:t>ідприємствах, в установах та організаціях розміщених у межах певної території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4672F2" w:rsidRDefault="00FB7171" w:rsidP="00805073">
            <w:pPr>
              <w:jc w:val="both"/>
              <w:rPr>
                <w:bCs/>
              </w:rPr>
            </w:pPr>
            <w:r w:rsidRPr="001B0F03">
              <w:rPr>
                <w:lang w:eastAsia="uk-UA"/>
              </w:rPr>
              <w:t xml:space="preserve">перевага надається учасникові, який має спеціально обладнані транспортні засоби </w:t>
            </w:r>
            <w:proofErr w:type="gramStart"/>
            <w:r w:rsidRPr="001B0F03">
              <w:rPr>
                <w:lang w:eastAsia="uk-UA"/>
              </w:rPr>
              <w:t>р</w:t>
            </w:r>
            <w:proofErr w:type="gramEnd"/>
            <w:r w:rsidRPr="001B0F03">
              <w:rPr>
                <w:lang w:eastAsia="uk-UA"/>
              </w:rPr>
              <w:t xml:space="preserve">ізних типів для </w:t>
            </w:r>
            <w:r w:rsidRPr="004672F2">
              <w:rPr>
                <w:lang w:val="uk-UA" w:eastAsia="uk-UA"/>
              </w:rPr>
              <w:t xml:space="preserve">вивезення </w:t>
            </w:r>
            <w:r w:rsidRPr="004672F2">
              <w:rPr>
                <w:lang w:val="uk-UA"/>
              </w:rPr>
              <w:t>(збирання, зберігання,  перевезення) твердих</w:t>
            </w:r>
            <w:r w:rsidRPr="001B0F03">
              <w:rPr>
                <w:lang w:eastAsia="uk-UA"/>
              </w:rPr>
              <w:t>побутових відходів</w:t>
            </w:r>
            <w:r w:rsidRPr="004672F2">
              <w:rPr>
                <w:lang w:val="uk-UA" w:eastAsia="uk-UA"/>
              </w:rPr>
              <w:t>,</w:t>
            </w:r>
            <w:r w:rsidRPr="001B0F03">
              <w:rPr>
                <w:lang w:eastAsia="uk-UA"/>
              </w:rPr>
              <w:t xml:space="preserve"> для підтвердження факту наявності достатньої кількості спеціально обладнаних транспортних засобів учасник подає відповідні розрахунки з урахуванням інформації про обсяги надання послуг з вивезення побутових відходів, наведеної у конкурсній документації. </w:t>
            </w:r>
            <w:proofErr w:type="gramStart"/>
            <w:r w:rsidRPr="001B0F03">
              <w:rPr>
                <w:lang w:eastAsia="uk-UA"/>
              </w:rPr>
              <w:t>П</w:t>
            </w:r>
            <w:proofErr w:type="gramEnd"/>
            <w:r w:rsidRPr="001B0F03">
              <w:rPr>
                <w:lang w:eastAsia="uk-UA"/>
              </w:rPr>
              <w:t>ід час проведення розрахунків спеціально обладнані транспортні засоби, рівень зношеності яких перевищує75 відсотків, не враховуються, перевага надається учасникові, який має спеціально обладнані транспортні засоби, строк експлуатації та рівень зношеності яких менший.</w:t>
            </w:r>
          </w:p>
        </w:tc>
      </w:tr>
      <w:tr w:rsidR="00FB7171" w:rsidRPr="001B0F03" w:rsidTr="00805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4672F2" w:rsidRDefault="00FB7171" w:rsidP="00805073">
            <w:pPr>
              <w:rPr>
                <w:bCs/>
                <w:lang w:val="uk-UA"/>
              </w:rPr>
            </w:pPr>
            <w:r w:rsidRPr="004672F2">
              <w:rPr>
                <w:bCs/>
                <w:lang w:val="uk-UA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4672F2" w:rsidRDefault="00FB7171" w:rsidP="00805073">
            <w:pPr>
              <w:jc w:val="both"/>
              <w:rPr>
                <w:bCs/>
              </w:rPr>
            </w:pPr>
            <w:r w:rsidRPr="001B0F03">
              <w:rPr>
                <w:lang w:eastAsia="uk-UA"/>
              </w:rPr>
              <w:t xml:space="preserve">Можливість здійснювати щоденний контроль за </w:t>
            </w:r>
            <w:proofErr w:type="gramStart"/>
            <w:r w:rsidRPr="001B0F03">
              <w:rPr>
                <w:lang w:eastAsia="uk-UA"/>
              </w:rPr>
              <w:t>техн</w:t>
            </w:r>
            <w:proofErr w:type="gramEnd"/>
            <w:r w:rsidRPr="001B0F03">
              <w:rPr>
                <w:lang w:eastAsia="uk-UA"/>
              </w:rPr>
              <w:t>ічним станом транспортних засобів власними силами, виконання регламентних робіт з технічного обслуговування та ремонту спеціально обладнаних транспортних засобів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4672F2" w:rsidRDefault="00FB7171" w:rsidP="00805073">
            <w:pPr>
              <w:jc w:val="both"/>
              <w:rPr>
                <w:bCs/>
              </w:rPr>
            </w:pPr>
            <w:r w:rsidRPr="001B0F03">
              <w:rPr>
                <w:lang w:eastAsia="uk-UA"/>
              </w:rPr>
              <w:t>наявність власного або орендованого контрольн</w:t>
            </w:r>
            <w:proofErr w:type="gramStart"/>
            <w:r w:rsidRPr="001B0F03">
              <w:rPr>
                <w:lang w:eastAsia="uk-UA"/>
              </w:rPr>
              <w:t>о-</w:t>
            </w:r>
            <w:proofErr w:type="gramEnd"/>
            <w:r w:rsidRPr="001B0F03">
              <w:rPr>
                <w:lang w:eastAsia="uk-UA"/>
              </w:rPr>
              <w:t xml:space="preserve"> технічного пункту</w:t>
            </w:r>
          </w:p>
        </w:tc>
      </w:tr>
      <w:tr w:rsidR="00FB7171" w:rsidRPr="001B0F03" w:rsidTr="00805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4672F2" w:rsidRDefault="00FB7171" w:rsidP="00805073">
            <w:pPr>
              <w:rPr>
                <w:bCs/>
                <w:lang w:val="uk-UA"/>
              </w:rPr>
            </w:pPr>
            <w:r w:rsidRPr="004672F2">
              <w:rPr>
                <w:bCs/>
                <w:lang w:val="uk-UA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1" w:rsidRPr="001B0F03" w:rsidRDefault="00FB7171" w:rsidP="00805073">
            <w:pPr>
              <w:jc w:val="both"/>
              <w:rPr>
                <w:lang w:eastAsia="uk-UA"/>
              </w:rPr>
            </w:pPr>
            <w:proofErr w:type="gramStart"/>
            <w:r w:rsidRPr="001B0F03">
              <w:rPr>
                <w:lang w:eastAsia="uk-UA"/>
              </w:rPr>
              <w:t>П</w:t>
            </w:r>
            <w:proofErr w:type="gramEnd"/>
            <w:r w:rsidRPr="001B0F03">
              <w:rPr>
                <w:lang w:eastAsia="uk-UA"/>
              </w:rPr>
              <w:t xml:space="preserve">ідтримання належного санітарного стану спеціально обладнаних транспортних засобів для </w:t>
            </w:r>
            <w:r w:rsidRPr="004672F2">
              <w:rPr>
                <w:lang w:val="uk-UA" w:eastAsia="uk-UA"/>
              </w:rPr>
              <w:t xml:space="preserve">вивезення </w:t>
            </w:r>
            <w:r w:rsidRPr="004672F2">
              <w:rPr>
                <w:lang w:val="uk-UA"/>
              </w:rPr>
              <w:t>(збирання, зберігання,  перевезення) твердих</w:t>
            </w:r>
            <w:r w:rsidRPr="001B0F03">
              <w:rPr>
                <w:lang w:eastAsia="uk-UA"/>
              </w:rPr>
              <w:t xml:space="preserve"> побутових відходів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1B0F03" w:rsidRDefault="00FB7171" w:rsidP="00805073">
            <w:pPr>
              <w:jc w:val="both"/>
              <w:rPr>
                <w:lang w:eastAsia="uk-UA"/>
              </w:rPr>
            </w:pPr>
            <w:r w:rsidRPr="001B0F03">
              <w:rPr>
                <w:lang w:eastAsia="uk-UA"/>
              </w:rPr>
              <w:t>наявність власного або орендованого обладнання для миття контейнері</w:t>
            </w:r>
            <w:proofErr w:type="gramStart"/>
            <w:r w:rsidRPr="001B0F03">
              <w:rPr>
                <w:lang w:eastAsia="uk-UA"/>
              </w:rPr>
              <w:t>в</w:t>
            </w:r>
            <w:proofErr w:type="gramEnd"/>
            <w:r w:rsidRPr="001B0F03">
              <w:rPr>
                <w:lang w:eastAsia="uk-UA"/>
              </w:rPr>
              <w:t xml:space="preserve"> та спеціально обладнаних транспортних засобів</w:t>
            </w:r>
          </w:p>
        </w:tc>
      </w:tr>
      <w:tr w:rsidR="00FB7171" w:rsidRPr="001B0F03" w:rsidTr="00805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4672F2" w:rsidRDefault="00FB7171" w:rsidP="00805073">
            <w:pPr>
              <w:rPr>
                <w:bCs/>
                <w:lang w:val="uk-UA"/>
              </w:rPr>
            </w:pPr>
            <w:r w:rsidRPr="004672F2">
              <w:rPr>
                <w:bCs/>
                <w:lang w:val="uk-UA"/>
              </w:rPr>
              <w:t>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1" w:rsidRPr="001B0F03" w:rsidRDefault="00FB7171" w:rsidP="00805073">
            <w:pPr>
              <w:jc w:val="both"/>
              <w:rPr>
                <w:lang w:eastAsia="uk-UA"/>
              </w:rPr>
            </w:pPr>
            <w:r w:rsidRPr="001B0F03">
              <w:rPr>
                <w:lang w:eastAsia="uk-UA"/>
              </w:rPr>
              <w:t>Можливість проводити в установленому законодавством порядку щоденний медичний огляд водії</w:t>
            </w:r>
            <w:proofErr w:type="gramStart"/>
            <w:r w:rsidRPr="001B0F03">
              <w:rPr>
                <w:lang w:eastAsia="uk-UA"/>
              </w:rPr>
              <w:t>в</w:t>
            </w:r>
            <w:proofErr w:type="gramEnd"/>
            <w:r w:rsidRPr="001B0F03">
              <w:rPr>
                <w:lang w:eastAsia="uk-UA"/>
              </w:rPr>
              <w:t xml:space="preserve"> у належним </w:t>
            </w:r>
            <w:proofErr w:type="gramStart"/>
            <w:r w:rsidRPr="001B0F03">
              <w:rPr>
                <w:lang w:eastAsia="uk-UA"/>
              </w:rPr>
              <w:t>чином</w:t>
            </w:r>
            <w:proofErr w:type="gramEnd"/>
            <w:r w:rsidRPr="001B0F03">
              <w:rPr>
                <w:lang w:eastAsia="uk-UA"/>
              </w:rPr>
              <w:t xml:space="preserve"> обладнаному медичному пункті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1B0F03" w:rsidRDefault="00FB7171" w:rsidP="00805073">
            <w:pPr>
              <w:jc w:val="both"/>
              <w:rPr>
                <w:lang w:eastAsia="uk-UA"/>
              </w:rPr>
            </w:pPr>
            <w:r w:rsidRPr="001B0F03">
              <w:rPr>
                <w:lang w:eastAsia="uk-UA"/>
              </w:rPr>
              <w:t>використання власного медичного пункту або отримання таких послуг на договірній основі</w:t>
            </w:r>
          </w:p>
        </w:tc>
      </w:tr>
      <w:tr w:rsidR="00FB7171" w:rsidRPr="001B0F03" w:rsidTr="00805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4672F2" w:rsidRDefault="00FB7171" w:rsidP="00805073">
            <w:pPr>
              <w:rPr>
                <w:bCs/>
                <w:lang w:val="uk-UA"/>
              </w:rPr>
            </w:pPr>
            <w:r w:rsidRPr="004672F2">
              <w:rPr>
                <w:bCs/>
                <w:lang w:val="uk-UA"/>
              </w:rPr>
              <w:t>5.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71" w:rsidRPr="004672F2" w:rsidRDefault="00FB7171" w:rsidP="0080507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2F2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забезпечити зберігання </w:t>
            </w:r>
            <w:r w:rsidRPr="00467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охорону спеціально обладнаних транспортних засобів для вивезення (збирання, зберігання,  перевезення) твердих побутових відходів на підставі та у порядку, встановленому законодавством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4672F2" w:rsidRDefault="00FB7171" w:rsidP="00805073">
            <w:pPr>
              <w:jc w:val="both"/>
              <w:rPr>
                <w:lang w:val="uk-UA" w:eastAsia="uk-UA"/>
              </w:rPr>
            </w:pPr>
            <w:r w:rsidRPr="004672F2">
              <w:rPr>
                <w:lang w:val="uk-UA" w:eastAsia="uk-UA"/>
              </w:rPr>
              <w:lastRenderedPageBreak/>
              <w:t xml:space="preserve">Зберігання </w:t>
            </w:r>
            <w:r w:rsidRPr="001B0F03">
              <w:t xml:space="preserve">спеціально обладнаних </w:t>
            </w:r>
            <w:r w:rsidRPr="001B0F03">
              <w:lastRenderedPageBreak/>
              <w:t>транспортних засобів</w:t>
            </w:r>
            <w:r w:rsidRPr="004672F2">
              <w:rPr>
                <w:lang w:val="uk-UA"/>
              </w:rPr>
              <w:t xml:space="preserve"> забезпечують штатні працівники або інше підприємство за договором на власній або орендованій території виконавця послуг</w:t>
            </w:r>
          </w:p>
        </w:tc>
      </w:tr>
      <w:tr w:rsidR="00FB7171" w:rsidRPr="001B0F03" w:rsidTr="00805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4672F2" w:rsidRDefault="00FB7171" w:rsidP="00805073">
            <w:pPr>
              <w:rPr>
                <w:bCs/>
                <w:lang w:val="uk-UA"/>
              </w:rPr>
            </w:pPr>
            <w:r w:rsidRPr="004672F2">
              <w:rPr>
                <w:bCs/>
                <w:lang w:val="uk-UA"/>
              </w:rPr>
              <w:lastRenderedPageBreak/>
              <w:t>6.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71" w:rsidRPr="004672F2" w:rsidRDefault="00FB7171" w:rsidP="0080507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2F2">
              <w:rPr>
                <w:rFonts w:ascii="Times New Roman" w:hAnsi="Times New Roman" w:cs="Times New Roman"/>
                <w:sz w:val="24"/>
                <w:szCs w:val="24"/>
              </w:rPr>
              <w:t>Наявність системи контролю руху спеціально обладнаних транспортних засобів під час вивезення (збирання, зберігання,  перевезення) твердих побутових відходів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4672F2" w:rsidRDefault="00FB7171" w:rsidP="00805073">
            <w:pPr>
              <w:jc w:val="both"/>
              <w:rPr>
                <w:lang w:val="uk-UA" w:eastAsia="uk-UA"/>
              </w:rPr>
            </w:pPr>
            <w:r w:rsidRPr="004672F2">
              <w:rPr>
                <w:lang w:val="uk-UA" w:eastAsia="uk-UA"/>
              </w:rPr>
              <w:t>Перевага надається учаснику, що використовує супутникову систему навігації</w:t>
            </w:r>
          </w:p>
        </w:tc>
      </w:tr>
      <w:tr w:rsidR="00FB7171" w:rsidRPr="001B0F03" w:rsidTr="00805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4672F2" w:rsidRDefault="00FB7171" w:rsidP="00805073">
            <w:pPr>
              <w:rPr>
                <w:bCs/>
                <w:lang w:val="uk-UA"/>
              </w:rPr>
            </w:pPr>
            <w:r w:rsidRPr="004672F2">
              <w:rPr>
                <w:bCs/>
                <w:lang w:val="uk-UA"/>
              </w:rPr>
              <w:t>7.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4672F2" w:rsidRDefault="00FB7171" w:rsidP="00805073">
            <w:pPr>
              <w:jc w:val="both"/>
              <w:rPr>
                <w:bCs/>
              </w:rPr>
            </w:pPr>
            <w:r w:rsidRPr="001B0F03">
              <w:rPr>
                <w:lang w:eastAsia="uk-UA"/>
              </w:rPr>
              <w:t xml:space="preserve">Вартість надання послуг з </w:t>
            </w:r>
            <w:r w:rsidRPr="004672F2">
              <w:rPr>
                <w:lang w:val="uk-UA" w:eastAsia="uk-UA"/>
              </w:rPr>
              <w:t xml:space="preserve">вивезення </w:t>
            </w:r>
            <w:r w:rsidRPr="004672F2">
              <w:rPr>
                <w:lang w:val="uk-UA"/>
              </w:rPr>
              <w:t>(збирання, зберігання,  перевезення) твердих</w:t>
            </w:r>
            <w:r w:rsidRPr="001B0F03">
              <w:rPr>
                <w:lang w:eastAsia="uk-UA"/>
              </w:rPr>
              <w:t>побутових відходів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4672F2" w:rsidRDefault="00FB7171" w:rsidP="00805073">
            <w:pPr>
              <w:jc w:val="both"/>
              <w:rPr>
                <w:bCs/>
              </w:rPr>
            </w:pPr>
            <w:r w:rsidRPr="001B0F03">
              <w:rPr>
                <w:lang w:eastAsia="uk-UA"/>
              </w:rPr>
              <w:t xml:space="preserve">вартість надання послуг з </w:t>
            </w:r>
            <w:r w:rsidRPr="004672F2">
              <w:rPr>
                <w:lang w:val="uk-UA" w:eastAsia="uk-UA"/>
              </w:rPr>
              <w:t xml:space="preserve">вивезення </w:t>
            </w:r>
            <w:r w:rsidRPr="004672F2">
              <w:rPr>
                <w:lang w:val="uk-UA"/>
              </w:rPr>
              <w:t>(збирання, зберігання,  перевезення) твердих</w:t>
            </w:r>
            <w:r w:rsidRPr="001B0F03">
              <w:rPr>
                <w:lang w:eastAsia="uk-UA"/>
              </w:rPr>
              <w:t>побутових відходів, перевага надається учасникові, що пропонує найменшу вартість надання послуг</w:t>
            </w:r>
          </w:p>
        </w:tc>
      </w:tr>
      <w:tr w:rsidR="00FB7171" w:rsidRPr="004672F2" w:rsidTr="00805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4672F2" w:rsidRDefault="00FB7171" w:rsidP="00805073">
            <w:pPr>
              <w:jc w:val="both"/>
              <w:rPr>
                <w:bCs/>
                <w:lang w:val="uk-UA"/>
              </w:rPr>
            </w:pPr>
            <w:r w:rsidRPr="004672F2">
              <w:rPr>
                <w:bCs/>
                <w:lang w:val="uk-UA"/>
              </w:rPr>
              <w:t>8.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4672F2" w:rsidRDefault="00FB7171" w:rsidP="00805073">
            <w:pPr>
              <w:jc w:val="both"/>
              <w:rPr>
                <w:bCs/>
                <w:lang w:val="uk-UA"/>
              </w:rPr>
            </w:pPr>
            <w:r w:rsidRPr="004672F2">
              <w:rPr>
                <w:lang w:val="uk-UA" w:eastAsia="uk-UA"/>
              </w:rPr>
              <w:t xml:space="preserve">Досвід роботи з надання послуг з вивезення </w:t>
            </w:r>
            <w:r w:rsidRPr="004672F2">
              <w:rPr>
                <w:lang w:val="uk-UA"/>
              </w:rPr>
              <w:t>(збирання, зберігання,  перевезення) твердих</w:t>
            </w:r>
            <w:r w:rsidRPr="004672F2">
              <w:rPr>
                <w:lang w:val="uk-UA" w:eastAsia="uk-UA"/>
              </w:rPr>
              <w:t>побутових відходів відповідно до вимог стандартів, нормативів, норм та правил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4672F2" w:rsidRDefault="00FB7171" w:rsidP="00805073">
            <w:pPr>
              <w:jc w:val="both"/>
              <w:rPr>
                <w:bCs/>
                <w:lang w:val="uk-UA"/>
              </w:rPr>
            </w:pPr>
            <w:r w:rsidRPr="004672F2">
              <w:rPr>
                <w:lang w:val="uk-UA" w:eastAsia="uk-UA"/>
              </w:rPr>
              <w:t xml:space="preserve">перевага надається учасникові, що має досвід роботи з надання послуг з вивезення </w:t>
            </w:r>
            <w:r w:rsidRPr="004672F2">
              <w:rPr>
                <w:lang w:val="uk-UA"/>
              </w:rPr>
              <w:t>(збирання, зберігання,  перевезення) твердих</w:t>
            </w:r>
            <w:r w:rsidRPr="004672F2">
              <w:rPr>
                <w:lang w:val="uk-UA" w:eastAsia="uk-UA"/>
              </w:rPr>
              <w:t xml:space="preserve"> побутових відходів відповідно до вимог стандартів, нормативів, норм та правил понад три роки</w:t>
            </w:r>
          </w:p>
        </w:tc>
      </w:tr>
      <w:tr w:rsidR="00FB7171" w:rsidRPr="004672F2" w:rsidTr="00805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4672F2" w:rsidRDefault="00FB7171" w:rsidP="00805073">
            <w:pPr>
              <w:rPr>
                <w:bCs/>
                <w:lang w:val="uk-UA"/>
              </w:rPr>
            </w:pPr>
            <w:r w:rsidRPr="004672F2">
              <w:rPr>
                <w:bCs/>
                <w:lang w:val="uk-UA"/>
              </w:rPr>
              <w:t>9.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4672F2" w:rsidRDefault="00FB7171" w:rsidP="00805073">
            <w:pPr>
              <w:jc w:val="both"/>
              <w:rPr>
                <w:bCs/>
                <w:lang w:val="uk-UA"/>
              </w:rPr>
            </w:pPr>
            <w:r w:rsidRPr="004672F2">
              <w:rPr>
                <w:lang w:val="uk-UA" w:eastAsia="uk-UA"/>
              </w:rPr>
              <w:t>Наявність у працівників відповідної кваліфікації (з урахуванням пропозицій щодо залучення співвиконавців)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71" w:rsidRPr="004672F2" w:rsidRDefault="00FB7171" w:rsidP="00805073">
            <w:pPr>
              <w:jc w:val="both"/>
              <w:rPr>
                <w:bCs/>
                <w:lang w:val="uk-UA"/>
              </w:rPr>
            </w:pPr>
            <w:r w:rsidRPr="004672F2">
              <w:rPr>
                <w:lang w:val="uk-UA" w:eastAsia="uk-UA"/>
              </w:rPr>
              <w:t xml:space="preserve">перевага надається учасникові, який не має порушень правил безпеки дорожнього руху водіями спеціально обладнаних транспортних засобів під час надання послуг з вивезення </w:t>
            </w:r>
            <w:r w:rsidRPr="004672F2">
              <w:rPr>
                <w:lang w:val="uk-UA"/>
              </w:rPr>
              <w:t>(збирання, зберігання,  перевезення) твердих</w:t>
            </w:r>
            <w:r w:rsidRPr="004672F2">
              <w:rPr>
                <w:lang w:val="uk-UA" w:eastAsia="uk-UA"/>
              </w:rPr>
              <w:t>побутових відходів</w:t>
            </w:r>
          </w:p>
        </w:tc>
      </w:tr>
      <w:tr w:rsidR="00FB7171" w:rsidRPr="004672F2" w:rsidTr="00805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4672F2" w:rsidRDefault="00FB7171" w:rsidP="00805073">
            <w:pPr>
              <w:rPr>
                <w:bCs/>
                <w:lang w:val="uk-UA"/>
              </w:rPr>
            </w:pPr>
            <w:r w:rsidRPr="004672F2">
              <w:rPr>
                <w:bCs/>
                <w:lang w:val="uk-UA"/>
              </w:rPr>
              <w:t>10.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4672F2" w:rsidRDefault="00FB7171" w:rsidP="00805073">
            <w:pPr>
              <w:jc w:val="both"/>
              <w:rPr>
                <w:lang w:val="uk-UA" w:eastAsia="uk-UA"/>
              </w:rPr>
            </w:pPr>
            <w:r w:rsidRPr="004672F2">
              <w:rPr>
                <w:lang w:val="uk-UA" w:eastAsia="uk-UA"/>
              </w:rPr>
              <w:t>Способи поводження з твердими побутовими відходами, яким надається перевага, у порядку спадання: повторне використання, використання вторинної сировини, отримання електричної чи теплової енергії,  захоронення побутових відходів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4672F2" w:rsidRDefault="00FB7171" w:rsidP="00805073">
            <w:pPr>
              <w:jc w:val="both"/>
              <w:rPr>
                <w:lang w:val="uk-UA" w:eastAsia="uk-UA"/>
              </w:rPr>
            </w:pPr>
            <w:r w:rsidRPr="004672F2">
              <w:rPr>
                <w:lang w:val="uk-UA" w:eastAsia="uk-UA"/>
              </w:rPr>
              <w:t xml:space="preserve">перевага надається учасникові, що здійснює поводження з побутовими відходами, способом, який зазначено у графі «Кваліфікаційні вимоги» цього пункту у порядку зростання і з більшою кількістю побутових відходів </w:t>
            </w:r>
          </w:p>
        </w:tc>
      </w:tr>
    </w:tbl>
    <w:p w:rsidR="00FB7171" w:rsidRPr="001B0F03" w:rsidRDefault="00FB7171" w:rsidP="00FB7171">
      <w:pPr>
        <w:rPr>
          <w:b/>
          <w:bCs/>
          <w:lang w:val="uk-UA"/>
        </w:rPr>
      </w:pPr>
    </w:p>
    <w:p w:rsidR="00FB7171" w:rsidRPr="001B0F03" w:rsidRDefault="00FB7171" w:rsidP="00FB7171">
      <w:pPr>
        <w:rPr>
          <w:b/>
          <w:bCs/>
          <w:lang w:val="uk-UA"/>
        </w:rPr>
      </w:pPr>
    </w:p>
    <w:p w:rsidR="00FB7171" w:rsidRPr="001B0F03" w:rsidRDefault="00FB7171" w:rsidP="00FB7171">
      <w:pPr>
        <w:rPr>
          <w:b/>
          <w:bCs/>
          <w:lang w:val="uk-UA"/>
        </w:rPr>
      </w:pPr>
    </w:p>
    <w:p w:rsidR="00FB7171" w:rsidRPr="001B0F03" w:rsidRDefault="00FB7171" w:rsidP="00FB7171">
      <w:pPr>
        <w:rPr>
          <w:b/>
          <w:bCs/>
          <w:lang w:val="uk-UA"/>
        </w:rPr>
      </w:pPr>
    </w:p>
    <w:p w:rsidR="00FB7171" w:rsidRPr="001B0F03" w:rsidRDefault="00FB7171" w:rsidP="00FB7171">
      <w:pPr>
        <w:rPr>
          <w:b/>
          <w:bCs/>
          <w:lang w:val="uk-UA"/>
        </w:rPr>
      </w:pPr>
    </w:p>
    <w:p w:rsidR="00FB7171" w:rsidRPr="001B0F03" w:rsidRDefault="00FB7171" w:rsidP="00FB7171">
      <w:pPr>
        <w:rPr>
          <w:b/>
          <w:bCs/>
          <w:lang w:val="uk-UA"/>
        </w:rPr>
      </w:pPr>
    </w:p>
    <w:p w:rsidR="00FB7171" w:rsidRDefault="00FB7171" w:rsidP="00FB7171">
      <w:pPr>
        <w:rPr>
          <w:b/>
          <w:bCs/>
          <w:lang w:val="uk-UA"/>
        </w:rPr>
      </w:pPr>
    </w:p>
    <w:p w:rsidR="00FB7171" w:rsidRDefault="00FB7171" w:rsidP="00FB7171">
      <w:pPr>
        <w:rPr>
          <w:b/>
          <w:bCs/>
          <w:lang w:val="uk-UA"/>
        </w:rPr>
      </w:pPr>
    </w:p>
    <w:p w:rsidR="00FB7171" w:rsidRDefault="00FB7171" w:rsidP="00FB7171">
      <w:pPr>
        <w:rPr>
          <w:b/>
          <w:bCs/>
          <w:lang w:val="uk-UA"/>
        </w:rPr>
      </w:pPr>
    </w:p>
    <w:p w:rsidR="00FB7171" w:rsidRDefault="00FB7171" w:rsidP="00FB7171">
      <w:pPr>
        <w:rPr>
          <w:b/>
          <w:bCs/>
          <w:lang w:val="uk-UA"/>
        </w:rPr>
      </w:pPr>
    </w:p>
    <w:p w:rsidR="00FB7171" w:rsidRDefault="00FB7171" w:rsidP="00FB7171">
      <w:pPr>
        <w:rPr>
          <w:b/>
          <w:bCs/>
          <w:lang w:val="uk-UA"/>
        </w:rPr>
      </w:pPr>
    </w:p>
    <w:p w:rsidR="00FB7171" w:rsidRDefault="00FB7171" w:rsidP="00FB7171">
      <w:pPr>
        <w:rPr>
          <w:b/>
          <w:bCs/>
          <w:lang w:val="uk-UA"/>
        </w:rPr>
      </w:pPr>
    </w:p>
    <w:p w:rsidR="00FB7171" w:rsidRDefault="00FB7171" w:rsidP="00FB7171">
      <w:pPr>
        <w:rPr>
          <w:b/>
          <w:bCs/>
          <w:lang w:val="uk-UA"/>
        </w:rPr>
      </w:pPr>
    </w:p>
    <w:p w:rsidR="00FB7171" w:rsidRDefault="00FB7171" w:rsidP="00FB7171">
      <w:pPr>
        <w:rPr>
          <w:b/>
          <w:bCs/>
          <w:lang w:val="uk-UA"/>
        </w:rPr>
      </w:pPr>
    </w:p>
    <w:p w:rsidR="00FB7171" w:rsidRDefault="00FB7171" w:rsidP="00FB7171">
      <w:pPr>
        <w:rPr>
          <w:b/>
          <w:bCs/>
          <w:lang w:val="uk-UA"/>
        </w:rPr>
      </w:pPr>
    </w:p>
    <w:p w:rsidR="00FB7171" w:rsidRDefault="00FB7171" w:rsidP="00FB7171">
      <w:pPr>
        <w:rPr>
          <w:b/>
          <w:bCs/>
          <w:lang w:val="uk-UA"/>
        </w:rPr>
      </w:pPr>
    </w:p>
    <w:p w:rsidR="00FB7171" w:rsidRPr="001B0F03" w:rsidRDefault="00FB7171" w:rsidP="00FB7171">
      <w:pPr>
        <w:rPr>
          <w:b/>
          <w:bCs/>
          <w:lang w:val="uk-UA"/>
        </w:rPr>
      </w:pPr>
    </w:p>
    <w:p w:rsidR="00FB7171" w:rsidRDefault="00FB7171" w:rsidP="00FB7171">
      <w:pPr>
        <w:rPr>
          <w:b/>
          <w:bCs/>
          <w:lang w:val="uk-UA"/>
        </w:rPr>
      </w:pPr>
    </w:p>
    <w:p w:rsidR="00FB7171" w:rsidRDefault="00FB7171" w:rsidP="00FB7171">
      <w:pPr>
        <w:rPr>
          <w:b/>
          <w:bCs/>
          <w:lang w:val="uk-UA"/>
        </w:rPr>
      </w:pPr>
    </w:p>
    <w:p w:rsidR="00FB7171" w:rsidRPr="001B0F03" w:rsidRDefault="00FB7171" w:rsidP="00FB7171">
      <w:pPr>
        <w:rPr>
          <w:b/>
          <w:bCs/>
          <w:lang w:val="uk-UA"/>
        </w:rPr>
      </w:pPr>
    </w:p>
    <w:p w:rsidR="00FB7171" w:rsidRPr="001B0F03" w:rsidRDefault="00FB7171" w:rsidP="00FB7171">
      <w:pPr>
        <w:ind w:left="7371"/>
        <w:textAlignment w:val="baseline"/>
        <w:rPr>
          <w:lang w:eastAsia="uk-UA"/>
        </w:rPr>
      </w:pPr>
      <w:r w:rsidRPr="001B0F03">
        <w:rPr>
          <w:lang w:eastAsia="uk-UA"/>
        </w:rPr>
        <w:t>Додаток 2</w:t>
      </w:r>
    </w:p>
    <w:p w:rsidR="00FB7171" w:rsidRPr="001B0F03" w:rsidRDefault="00FB7171" w:rsidP="00FB7171">
      <w:pPr>
        <w:ind w:left="7371"/>
        <w:textAlignment w:val="baseline"/>
        <w:rPr>
          <w:lang w:eastAsia="uk-UA"/>
        </w:rPr>
      </w:pPr>
      <w:r w:rsidRPr="001B0F03">
        <w:rPr>
          <w:lang w:eastAsia="uk-UA"/>
        </w:rPr>
        <w:t>до Порядку проведення конкурсуна надання послуг з</w:t>
      </w:r>
    </w:p>
    <w:p w:rsidR="00FB7171" w:rsidRPr="001B0F03" w:rsidRDefault="00FB7171" w:rsidP="00FB7171">
      <w:pPr>
        <w:ind w:left="7371"/>
        <w:rPr>
          <w:b/>
          <w:bCs/>
          <w:lang w:val="uk-UA"/>
        </w:rPr>
      </w:pPr>
      <w:r w:rsidRPr="001B0F03">
        <w:rPr>
          <w:lang w:eastAsia="uk-UA"/>
        </w:rPr>
        <w:t>вивезенн</w:t>
      </w:r>
      <w:proofErr w:type="gramStart"/>
      <w:r w:rsidRPr="001B0F03">
        <w:rPr>
          <w:lang w:eastAsia="uk-UA"/>
        </w:rPr>
        <w:t>я</w:t>
      </w:r>
      <w:r w:rsidRPr="001B0F03">
        <w:rPr>
          <w:lang w:val="uk-UA" w:eastAsia="uk-UA"/>
        </w:rPr>
        <w:t>(</w:t>
      </w:r>
      <w:proofErr w:type="gramEnd"/>
      <w:r w:rsidRPr="001B0F03">
        <w:rPr>
          <w:lang w:val="uk-UA" w:eastAsia="uk-UA"/>
        </w:rPr>
        <w:t>збирання, зберігання, перевезення) твердих</w:t>
      </w:r>
      <w:r w:rsidRPr="001B0F03">
        <w:rPr>
          <w:lang w:eastAsia="uk-UA"/>
        </w:rPr>
        <w:t xml:space="preserve"> побутових відходів</w:t>
      </w:r>
    </w:p>
    <w:p w:rsidR="00FB7171" w:rsidRPr="001B0F03" w:rsidRDefault="00FB7171" w:rsidP="00FB7171">
      <w:pPr>
        <w:rPr>
          <w:b/>
          <w:bCs/>
          <w:lang w:val="uk-UA"/>
        </w:rPr>
      </w:pPr>
    </w:p>
    <w:p w:rsidR="00FB7171" w:rsidRPr="001B0F03" w:rsidRDefault="00FB7171" w:rsidP="00FB7171">
      <w:pPr>
        <w:jc w:val="center"/>
        <w:textAlignment w:val="baseline"/>
        <w:rPr>
          <w:b/>
          <w:lang w:eastAsia="uk-UA"/>
        </w:rPr>
      </w:pPr>
      <w:r w:rsidRPr="001B0F03">
        <w:rPr>
          <w:b/>
          <w:lang w:eastAsia="uk-UA"/>
        </w:rPr>
        <w:t>ТИПОВИЙ ДОГОВІ</w:t>
      </w:r>
      <w:proofErr w:type="gramStart"/>
      <w:r w:rsidRPr="001B0F03">
        <w:rPr>
          <w:b/>
          <w:lang w:eastAsia="uk-UA"/>
        </w:rPr>
        <w:t>Р</w:t>
      </w:r>
      <w:proofErr w:type="gramEnd"/>
    </w:p>
    <w:p w:rsidR="00FB7171" w:rsidRPr="001B0F03" w:rsidRDefault="00FB7171" w:rsidP="00FB7171">
      <w:pPr>
        <w:jc w:val="center"/>
        <w:textAlignment w:val="baseline"/>
        <w:rPr>
          <w:b/>
          <w:lang w:val="uk-UA" w:eastAsia="uk-UA"/>
        </w:rPr>
      </w:pPr>
      <w:r w:rsidRPr="001B0F03">
        <w:rPr>
          <w:b/>
          <w:lang w:eastAsia="uk-UA"/>
        </w:rPr>
        <w:t xml:space="preserve">на надання послуг з вивезення </w:t>
      </w:r>
      <w:r w:rsidRPr="001B0F03">
        <w:rPr>
          <w:b/>
          <w:lang w:val="uk-UA" w:eastAsia="uk-UA"/>
        </w:rPr>
        <w:t>(збирання, зберігання, перевезення) тверд</w:t>
      </w:r>
      <w:r w:rsidRPr="001B0F03">
        <w:rPr>
          <w:lang w:val="uk-UA" w:eastAsia="uk-UA"/>
        </w:rPr>
        <w:t>их</w:t>
      </w:r>
      <w:r w:rsidRPr="001B0F03">
        <w:rPr>
          <w:b/>
          <w:lang w:eastAsia="uk-UA"/>
        </w:rPr>
        <w:t xml:space="preserve">побутових відходів </w:t>
      </w:r>
    </w:p>
    <w:p w:rsidR="00FB7171" w:rsidRPr="001B0F03" w:rsidRDefault="00FB7171" w:rsidP="00FB7171">
      <w:pPr>
        <w:jc w:val="center"/>
        <w:textAlignment w:val="baseline"/>
        <w:rPr>
          <w:b/>
          <w:lang w:val="uk-UA" w:eastAsia="uk-UA"/>
        </w:rPr>
      </w:pPr>
      <w:r w:rsidRPr="001B0F03">
        <w:rPr>
          <w:b/>
          <w:lang w:eastAsia="uk-UA"/>
        </w:rPr>
        <w:t xml:space="preserve">на </w:t>
      </w:r>
      <w:r w:rsidRPr="001B0F03">
        <w:rPr>
          <w:b/>
          <w:u w:val="single"/>
          <w:lang w:val="uk-UA" w:eastAsia="uk-UA"/>
        </w:rPr>
        <w:t>територ</w:t>
      </w:r>
      <w:proofErr w:type="gramStart"/>
      <w:r w:rsidRPr="001B0F03">
        <w:rPr>
          <w:b/>
          <w:u w:val="single"/>
          <w:lang w:val="uk-UA" w:eastAsia="uk-UA"/>
        </w:rPr>
        <w:t xml:space="preserve">ії </w:t>
      </w:r>
      <w:r>
        <w:rPr>
          <w:b/>
          <w:u w:val="single"/>
          <w:lang w:val="uk-UA" w:eastAsia="uk-UA"/>
        </w:rPr>
        <w:t>В</w:t>
      </w:r>
      <w:proofErr w:type="gramEnd"/>
      <w:r>
        <w:rPr>
          <w:b/>
          <w:u w:val="single"/>
          <w:lang w:val="uk-UA" w:eastAsia="uk-UA"/>
        </w:rPr>
        <w:t xml:space="preserve">ільчанської  селищної </w:t>
      </w:r>
      <w:r w:rsidRPr="001B0F03">
        <w:rPr>
          <w:b/>
          <w:u w:val="single"/>
          <w:lang w:val="uk-UA" w:eastAsia="uk-UA"/>
        </w:rPr>
        <w:t xml:space="preserve"> ради</w:t>
      </w:r>
    </w:p>
    <w:p w:rsidR="00FB7171" w:rsidRPr="001B0F03" w:rsidRDefault="00FB7171" w:rsidP="00FB7171">
      <w:pPr>
        <w:jc w:val="center"/>
        <w:textAlignment w:val="baseline"/>
        <w:rPr>
          <w:lang w:eastAsia="uk-UA"/>
        </w:rPr>
      </w:pPr>
      <w:r w:rsidRPr="001B0F03">
        <w:rPr>
          <w:lang w:eastAsia="uk-UA"/>
        </w:rPr>
        <w:t>(найменування певної території міста)</w:t>
      </w:r>
    </w:p>
    <w:p w:rsidR="00FB7171" w:rsidRPr="001B0F03" w:rsidRDefault="00FB7171" w:rsidP="00FB7171">
      <w:pPr>
        <w:rPr>
          <w:bCs/>
          <w:lang w:val="uk-UA"/>
        </w:rPr>
      </w:pPr>
    </w:p>
    <w:p w:rsidR="00FB7171" w:rsidRPr="001B0F03" w:rsidRDefault="00FB7171" w:rsidP="00FB7171">
      <w:pPr>
        <w:rPr>
          <w:bCs/>
          <w:lang w:val="uk-UA"/>
        </w:rPr>
      </w:pPr>
      <w:r>
        <w:rPr>
          <w:bCs/>
          <w:lang w:val="uk-UA"/>
        </w:rPr>
        <w:t xml:space="preserve">Смт. Вільча </w:t>
      </w:r>
      <w:r w:rsidRPr="001B0F03">
        <w:rPr>
          <w:bCs/>
          <w:lang w:val="uk-UA"/>
        </w:rPr>
        <w:t xml:space="preserve"> «_____»________________20___р.</w:t>
      </w:r>
    </w:p>
    <w:p w:rsidR="00FB7171" w:rsidRPr="001B0F03" w:rsidRDefault="00FB7171" w:rsidP="00FB7171">
      <w:pPr>
        <w:spacing w:line="270" w:lineRule="atLeast"/>
        <w:textAlignment w:val="baseline"/>
        <w:rPr>
          <w:rFonts w:ascii="Arial" w:hAnsi="Arial" w:cs="Arial"/>
          <w:lang w:val="uk-UA" w:eastAsia="uk-UA"/>
        </w:rPr>
      </w:pP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>
        <w:rPr>
          <w:lang w:val="uk-UA" w:eastAsia="uk-UA"/>
        </w:rPr>
        <w:t xml:space="preserve">Вільчанська селищна </w:t>
      </w:r>
      <w:r w:rsidRPr="001B0F03">
        <w:rPr>
          <w:lang w:eastAsia="uk-UA"/>
        </w:rPr>
        <w:t xml:space="preserve"> рада в особі уповноваженого представника — ___________________________________________________________________ в особі _________________________________________________________________</w:t>
      </w:r>
      <w:r w:rsidRPr="001B0F03">
        <w:rPr>
          <w:lang w:val="uk-UA" w:eastAsia="uk-UA"/>
        </w:rPr>
        <w:t>_________</w:t>
      </w:r>
      <w:r w:rsidRPr="001B0F03">
        <w:rPr>
          <w:lang w:eastAsia="uk-UA"/>
        </w:rPr>
        <w:t>,</w:t>
      </w:r>
    </w:p>
    <w:p w:rsidR="00FB7171" w:rsidRPr="001B0F03" w:rsidRDefault="00FB7171" w:rsidP="00FB7171">
      <w:pPr>
        <w:jc w:val="center"/>
        <w:textAlignment w:val="baseline"/>
        <w:rPr>
          <w:lang w:eastAsia="uk-UA"/>
        </w:rPr>
      </w:pPr>
      <w:r w:rsidRPr="001B0F03">
        <w:rPr>
          <w:lang w:eastAsia="uk-UA"/>
        </w:rPr>
        <w:t xml:space="preserve">(посада, </w:t>
      </w:r>
      <w:proofErr w:type="gramStart"/>
      <w:r w:rsidRPr="001B0F03">
        <w:rPr>
          <w:lang w:eastAsia="uk-UA"/>
        </w:rPr>
        <w:t>пр</w:t>
      </w:r>
      <w:proofErr w:type="gramEnd"/>
      <w:r w:rsidRPr="001B0F03">
        <w:rPr>
          <w:lang w:eastAsia="uk-UA"/>
        </w:rPr>
        <w:t>ізвище, ім’я та по батькові)</w:t>
      </w:r>
    </w:p>
    <w:p w:rsidR="00FB7171" w:rsidRPr="001B0F03" w:rsidRDefault="00FB7171" w:rsidP="00FB7171">
      <w:pPr>
        <w:textAlignment w:val="baseline"/>
        <w:rPr>
          <w:lang w:val="uk-UA" w:eastAsia="uk-UA"/>
        </w:rPr>
      </w:pPr>
      <w:bookmarkStart w:id="0" w:name="o240"/>
      <w:bookmarkStart w:id="1" w:name="o241"/>
      <w:bookmarkStart w:id="2" w:name="o242"/>
      <w:bookmarkEnd w:id="0"/>
      <w:bookmarkEnd w:id="1"/>
      <w:bookmarkEnd w:id="2"/>
      <w:r w:rsidRPr="001B0F03">
        <w:rPr>
          <w:lang w:eastAsia="uk-UA"/>
        </w:rPr>
        <w:t xml:space="preserve">що діє на </w:t>
      </w:r>
      <w:proofErr w:type="gramStart"/>
      <w:r w:rsidRPr="001B0F03">
        <w:rPr>
          <w:lang w:eastAsia="uk-UA"/>
        </w:rPr>
        <w:t>п</w:t>
      </w:r>
      <w:proofErr w:type="gramEnd"/>
      <w:r w:rsidRPr="001B0F03">
        <w:rPr>
          <w:lang w:eastAsia="uk-UA"/>
        </w:rPr>
        <w:t>ідставі Закону України «Про місцеве самоврядування в Україні» (далі — Замовник), з однієї сторони, і ____________________________________________________</w:t>
      </w:r>
      <w:r w:rsidRPr="001B0F03">
        <w:rPr>
          <w:lang w:val="uk-UA" w:eastAsia="uk-UA"/>
        </w:rPr>
        <w:t>______________________</w:t>
      </w:r>
    </w:p>
    <w:p w:rsidR="00FB7171" w:rsidRPr="001B0F03" w:rsidRDefault="00FB7171" w:rsidP="00FB7171">
      <w:pPr>
        <w:jc w:val="center"/>
        <w:textAlignment w:val="baseline"/>
        <w:rPr>
          <w:lang w:eastAsia="uk-UA"/>
        </w:rPr>
      </w:pPr>
      <w:r w:rsidRPr="001B0F03">
        <w:rPr>
          <w:lang w:eastAsia="uk-UA"/>
        </w:rPr>
        <w:t>(найменування суб’єкта господарювання, якого визначено виконавцем послуг)</w:t>
      </w:r>
    </w:p>
    <w:p w:rsidR="00FB7171" w:rsidRPr="001B0F03" w:rsidRDefault="00FB7171" w:rsidP="00FB7171">
      <w:pPr>
        <w:textAlignment w:val="baseline"/>
        <w:rPr>
          <w:lang w:eastAsia="uk-UA"/>
        </w:rPr>
      </w:pPr>
      <w:bookmarkStart w:id="3" w:name="o243"/>
      <w:bookmarkEnd w:id="3"/>
      <w:r w:rsidRPr="001B0F03">
        <w:rPr>
          <w:lang w:eastAsia="uk-UA"/>
        </w:rPr>
        <w:t>в особі ___________________________________________________________________,</w:t>
      </w:r>
    </w:p>
    <w:p w:rsidR="00FB7171" w:rsidRPr="001B0F03" w:rsidRDefault="00FB7171" w:rsidP="00FB7171">
      <w:pPr>
        <w:jc w:val="center"/>
        <w:textAlignment w:val="baseline"/>
        <w:rPr>
          <w:lang w:eastAsia="uk-UA"/>
        </w:rPr>
      </w:pPr>
      <w:r w:rsidRPr="001B0F03">
        <w:rPr>
          <w:lang w:eastAsia="uk-UA"/>
        </w:rPr>
        <w:t xml:space="preserve">(посада, </w:t>
      </w:r>
      <w:proofErr w:type="gramStart"/>
      <w:r w:rsidRPr="001B0F03">
        <w:rPr>
          <w:lang w:eastAsia="uk-UA"/>
        </w:rPr>
        <w:t>пр</w:t>
      </w:r>
      <w:proofErr w:type="gramEnd"/>
      <w:r w:rsidRPr="001B0F03">
        <w:rPr>
          <w:lang w:eastAsia="uk-UA"/>
        </w:rPr>
        <w:t>ізвище, ім’я та по батькові)</w:t>
      </w:r>
    </w:p>
    <w:p w:rsidR="00FB7171" w:rsidRPr="001B0F03" w:rsidRDefault="00FB7171" w:rsidP="00FB7171">
      <w:pPr>
        <w:textAlignment w:val="baseline"/>
        <w:rPr>
          <w:lang w:val="uk-UA" w:eastAsia="uk-UA"/>
        </w:rPr>
      </w:pPr>
      <w:bookmarkStart w:id="4" w:name="o244"/>
      <w:bookmarkEnd w:id="4"/>
      <w:r w:rsidRPr="001B0F03">
        <w:rPr>
          <w:lang w:eastAsia="uk-UA"/>
        </w:rPr>
        <w:t xml:space="preserve">що діє на </w:t>
      </w:r>
      <w:proofErr w:type="gramStart"/>
      <w:r w:rsidRPr="001B0F03">
        <w:rPr>
          <w:lang w:eastAsia="uk-UA"/>
        </w:rPr>
        <w:t>п</w:t>
      </w:r>
      <w:proofErr w:type="gramEnd"/>
      <w:r w:rsidRPr="001B0F03">
        <w:rPr>
          <w:lang w:eastAsia="uk-UA"/>
        </w:rPr>
        <w:t>ідставі __________________________________________________________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>(назва документа, дата і номер)</w:t>
      </w:r>
    </w:p>
    <w:p w:rsidR="00FB7171" w:rsidRPr="001B0F03" w:rsidRDefault="00FB7171" w:rsidP="00FB7171">
      <w:pPr>
        <w:textAlignment w:val="baseline"/>
        <w:rPr>
          <w:lang w:val="uk-UA" w:eastAsia="uk-UA"/>
        </w:rPr>
      </w:pPr>
      <w:r w:rsidRPr="001B0F03">
        <w:rPr>
          <w:lang w:val="uk-UA" w:eastAsia="uk-UA"/>
        </w:rPr>
        <w:t>__________________________________________________________________________,</w:t>
      </w:r>
    </w:p>
    <w:p w:rsidR="00FB7171" w:rsidRPr="001B0F03" w:rsidRDefault="00FB7171" w:rsidP="00FB7171">
      <w:pPr>
        <w:jc w:val="both"/>
        <w:textAlignment w:val="baseline"/>
        <w:rPr>
          <w:lang w:val="uk-UA" w:eastAsia="uk-UA"/>
        </w:rPr>
      </w:pPr>
      <w:bookmarkStart w:id="5" w:name="o245"/>
      <w:bookmarkStart w:id="6" w:name="o246"/>
      <w:bookmarkStart w:id="7" w:name="o247"/>
      <w:bookmarkStart w:id="8" w:name="o248"/>
      <w:bookmarkStart w:id="9" w:name="o249"/>
      <w:bookmarkStart w:id="10" w:name="o251"/>
      <w:bookmarkEnd w:id="5"/>
      <w:bookmarkEnd w:id="6"/>
      <w:bookmarkEnd w:id="7"/>
      <w:bookmarkEnd w:id="8"/>
      <w:bookmarkEnd w:id="9"/>
      <w:bookmarkEnd w:id="10"/>
      <w:r w:rsidRPr="001B0F03">
        <w:rPr>
          <w:lang w:val="uk-UA" w:eastAsia="uk-UA"/>
        </w:rPr>
        <w:t xml:space="preserve"> (далі — Виконавець), з другої сторони, відповідно до протоколу засідання конкурсної комісії від ___________________ № _______ та рішення Вовчанської міської ради від ___________________ № _______ уклали цей договір про нижченаведене.</w:t>
      </w:r>
    </w:p>
    <w:p w:rsidR="00FB7171" w:rsidRPr="001B0F03" w:rsidRDefault="00FB7171" w:rsidP="00FB7171">
      <w:pPr>
        <w:jc w:val="center"/>
        <w:textAlignment w:val="baseline"/>
        <w:rPr>
          <w:b/>
          <w:lang w:val="uk-UA" w:eastAsia="uk-UA"/>
        </w:rPr>
      </w:pPr>
      <w:r w:rsidRPr="001B0F03">
        <w:rPr>
          <w:b/>
          <w:lang w:val="uk-UA" w:eastAsia="uk-UA"/>
        </w:rPr>
        <w:t>Предмет договору</w:t>
      </w:r>
    </w:p>
    <w:p w:rsidR="00FB7171" w:rsidRPr="001B0F03" w:rsidRDefault="00FB7171" w:rsidP="00FB7171">
      <w:pPr>
        <w:textAlignment w:val="baseline"/>
        <w:rPr>
          <w:lang w:val="uk-UA" w:eastAsia="uk-UA"/>
        </w:rPr>
      </w:pPr>
      <w:bookmarkStart w:id="11" w:name="o254"/>
      <w:bookmarkEnd w:id="11"/>
      <w:r w:rsidRPr="001B0F03">
        <w:rPr>
          <w:lang w:val="uk-UA" w:eastAsia="uk-UA"/>
        </w:rPr>
        <w:t xml:space="preserve">1. Виконавець зобов’язується згідно з графіком надавати послуги з вивезення (збирання, зберігання, перевезення) твердих побутових відходів  </w:t>
      </w:r>
    </w:p>
    <w:p w:rsidR="00FB7171" w:rsidRPr="001B0F03" w:rsidRDefault="00FB7171" w:rsidP="00FB7171">
      <w:pPr>
        <w:textAlignment w:val="baseline"/>
        <w:rPr>
          <w:lang w:val="uk-UA" w:eastAsia="uk-UA"/>
        </w:rPr>
      </w:pPr>
      <w:r w:rsidRPr="001B0F03">
        <w:rPr>
          <w:lang w:val="uk-UA" w:eastAsia="uk-UA"/>
        </w:rPr>
        <w:t>____________</w:t>
      </w:r>
      <w:r w:rsidRPr="001B0F03">
        <w:rPr>
          <w:u w:val="single"/>
          <w:lang w:val="uk-UA" w:eastAsia="uk-UA"/>
        </w:rPr>
        <w:t xml:space="preserve">на території  </w:t>
      </w:r>
      <w:r>
        <w:rPr>
          <w:u w:val="single"/>
          <w:lang w:val="uk-UA" w:eastAsia="uk-UA"/>
        </w:rPr>
        <w:t xml:space="preserve">Вільчанської селищної </w:t>
      </w:r>
      <w:r w:rsidRPr="001B0F03">
        <w:rPr>
          <w:u w:val="single"/>
          <w:lang w:val="uk-UA" w:eastAsia="uk-UA"/>
        </w:rPr>
        <w:t xml:space="preserve"> ради</w:t>
      </w:r>
      <w:r w:rsidRPr="001B0F03">
        <w:rPr>
          <w:lang w:val="uk-UA" w:eastAsia="uk-UA"/>
        </w:rPr>
        <w:t>____________,</w:t>
      </w:r>
    </w:p>
    <w:p w:rsidR="00FB7171" w:rsidRPr="001B0F03" w:rsidRDefault="00FB7171" w:rsidP="00FB7171">
      <w:pPr>
        <w:textAlignment w:val="baseline"/>
        <w:rPr>
          <w:lang w:eastAsia="uk-UA"/>
        </w:rPr>
      </w:pPr>
      <w:r w:rsidRPr="001B0F03">
        <w:rPr>
          <w:lang w:eastAsia="uk-UA"/>
        </w:rPr>
        <w:t>(найменування певної території міста)</w:t>
      </w:r>
    </w:p>
    <w:p w:rsidR="00FB7171" w:rsidRPr="001B0F03" w:rsidRDefault="00FB7171" w:rsidP="00FB7171">
      <w:pPr>
        <w:textAlignment w:val="baseline"/>
        <w:rPr>
          <w:lang w:eastAsia="uk-UA"/>
        </w:rPr>
      </w:pPr>
      <w:bookmarkStart w:id="12" w:name="o255"/>
      <w:bookmarkStart w:id="13" w:name="o256"/>
      <w:bookmarkEnd w:id="12"/>
      <w:bookmarkEnd w:id="13"/>
      <w:r w:rsidRPr="001B0F03">
        <w:rPr>
          <w:lang w:eastAsia="uk-UA"/>
        </w:rPr>
        <w:t>а замовник зобов’язується виконати обов’язки, передбачені цим договором (далі — послуги).</w:t>
      </w:r>
    </w:p>
    <w:p w:rsidR="00FB7171" w:rsidRPr="001B0F03" w:rsidRDefault="00FB7171" w:rsidP="00FB7171">
      <w:pPr>
        <w:textAlignment w:val="baseline"/>
        <w:rPr>
          <w:lang w:eastAsia="uk-UA"/>
        </w:rPr>
      </w:pPr>
      <w:r w:rsidRPr="001B0F03">
        <w:rPr>
          <w:lang w:eastAsia="uk-UA"/>
        </w:rPr>
        <w:t>2. Характеристика території ___________________________________________</w:t>
      </w:r>
      <w:r w:rsidRPr="001B0F03">
        <w:rPr>
          <w:lang w:val="uk-UA" w:eastAsia="uk-UA"/>
        </w:rPr>
        <w:t>______</w:t>
      </w:r>
      <w:r w:rsidRPr="001B0F03">
        <w:rPr>
          <w:lang w:eastAsia="uk-UA"/>
        </w:rPr>
        <w:t>.</w:t>
      </w:r>
    </w:p>
    <w:p w:rsidR="00FB7171" w:rsidRPr="001B0F03" w:rsidRDefault="00FB7171" w:rsidP="00FB7171">
      <w:pPr>
        <w:textAlignment w:val="baseline"/>
        <w:rPr>
          <w:lang w:eastAsia="uk-UA"/>
        </w:rPr>
      </w:pPr>
      <w:r w:rsidRPr="001B0F03">
        <w:rPr>
          <w:lang w:eastAsia="uk-UA"/>
        </w:rPr>
        <w:t>(розміри та межі певної території міста)</w:t>
      </w:r>
    </w:p>
    <w:p w:rsidR="00FB7171" w:rsidRPr="001B0F03" w:rsidRDefault="00FB7171" w:rsidP="00FB7171">
      <w:pPr>
        <w:textAlignment w:val="baseline"/>
        <w:rPr>
          <w:lang w:val="uk-UA" w:eastAsia="uk-UA"/>
        </w:rPr>
      </w:pPr>
      <w:bookmarkStart w:id="14" w:name="o257"/>
      <w:bookmarkEnd w:id="14"/>
      <w:r w:rsidRPr="001B0F03">
        <w:rPr>
          <w:lang w:eastAsia="uk-UA"/>
        </w:rPr>
        <w:t xml:space="preserve">3. Перелік розміщених </w:t>
      </w:r>
      <w:proofErr w:type="gramStart"/>
      <w:r w:rsidRPr="001B0F03">
        <w:rPr>
          <w:lang w:eastAsia="uk-UA"/>
        </w:rPr>
        <w:t>у</w:t>
      </w:r>
      <w:proofErr w:type="gramEnd"/>
      <w:r w:rsidRPr="001B0F03">
        <w:rPr>
          <w:lang w:eastAsia="uk-UA"/>
        </w:rPr>
        <w:t xml:space="preserve"> межах території об’єктів утворення побутових відходів</w:t>
      </w:r>
    </w:p>
    <w:p w:rsidR="00FB7171" w:rsidRPr="001B0F03" w:rsidRDefault="00FB7171" w:rsidP="00FB7171">
      <w:pPr>
        <w:textAlignment w:val="baseline"/>
        <w:rPr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3"/>
        <w:gridCol w:w="2068"/>
      </w:tblGrid>
      <w:tr w:rsidR="00FB7171" w:rsidRPr="001B0F03" w:rsidTr="0080507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71" w:rsidRPr="004672F2" w:rsidRDefault="00FB7171" w:rsidP="00805073">
            <w:pPr>
              <w:jc w:val="center"/>
              <w:rPr>
                <w:b/>
                <w:lang w:eastAsia="uk-UA"/>
              </w:rPr>
            </w:pPr>
            <w:r w:rsidRPr="004672F2">
              <w:rPr>
                <w:b/>
                <w:lang w:eastAsia="uk-UA"/>
              </w:rPr>
              <w:t>Назва об’єкта утворення</w:t>
            </w:r>
            <w:r w:rsidRPr="004672F2">
              <w:rPr>
                <w:b/>
                <w:lang w:val="uk-UA" w:eastAsia="uk-UA"/>
              </w:rPr>
              <w:t>твердих</w:t>
            </w:r>
            <w:r w:rsidRPr="004672F2">
              <w:rPr>
                <w:b/>
                <w:lang w:eastAsia="uk-UA"/>
              </w:rPr>
              <w:t xml:space="preserve"> побутових відходів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71" w:rsidRPr="004672F2" w:rsidRDefault="00FB7171" w:rsidP="00805073">
            <w:pPr>
              <w:jc w:val="center"/>
              <w:rPr>
                <w:b/>
                <w:lang w:eastAsia="uk-UA"/>
              </w:rPr>
            </w:pPr>
            <w:r w:rsidRPr="004672F2">
              <w:rPr>
                <w:b/>
                <w:lang w:eastAsia="uk-UA"/>
              </w:rPr>
              <w:t>Показник</w:t>
            </w:r>
          </w:p>
        </w:tc>
      </w:tr>
      <w:tr w:rsidR="00FB7171" w:rsidRPr="001B0F03" w:rsidTr="00805073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1" w:rsidRPr="001B0F03" w:rsidRDefault="00FB7171" w:rsidP="00805073">
            <w:pPr>
              <w:spacing w:line="270" w:lineRule="atLeast"/>
              <w:jc w:val="center"/>
              <w:rPr>
                <w:lang w:eastAsia="uk-UA"/>
              </w:rPr>
            </w:pPr>
            <w:r w:rsidRPr="001B0F03">
              <w:rPr>
                <w:lang w:eastAsia="uk-UA"/>
              </w:rPr>
              <w:lastRenderedPageBreak/>
              <w:t>1. Житлові будинки</w:t>
            </w:r>
          </w:p>
        </w:tc>
      </w:tr>
      <w:tr w:rsidR="00FB7171" w:rsidRPr="001B0F03" w:rsidTr="00805073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1" w:rsidRPr="001B0F03" w:rsidRDefault="00FB7171" w:rsidP="00805073">
            <w:pPr>
              <w:spacing w:line="270" w:lineRule="atLeast"/>
              <w:rPr>
                <w:lang w:eastAsia="uk-UA"/>
              </w:rPr>
            </w:pPr>
            <w:r w:rsidRPr="001B0F03">
              <w:rPr>
                <w:lang w:eastAsia="uk-UA"/>
              </w:rPr>
              <w:t>1.1. Багатоквартирні житлові будинки:</w:t>
            </w:r>
          </w:p>
        </w:tc>
      </w:tr>
      <w:tr w:rsidR="00FB7171" w:rsidRPr="001B0F03" w:rsidTr="0080507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1" w:rsidRPr="001B0F03" w:rsidRDefault="00FB7171" w:rsidP="00805073">
            <w:pPr>
              <w:rPr>
                <w:lang w:eastAsia="uk-UA"/>
              </w:rPr>
            </w:pPr>
            <w:r w:rsidRPr="001B0F03">
              <w:rPr>
                <w:lang w:eastAsia="uk-UA"/>
              </w:rPr>
              <w:t>загальна кількість будинків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1B0F03" w:rsidRDefault="00FB7171" w:rsidP="00805073">
            <w:pPr>
              <w:jc w:val="both"/>
              <w:textAlignment w:val="baseline"/>
              <w:rPr>
                <w:lang w:eastAsia="uk-UA"/>
              </w:rPr>
            </w:pPr>
          </w:p>
        </w:tc>
      </w:tr>
      <w:tr w:rsidR="00FB7171" w:rsidRPr="001B0F03" w:rsidTr="0080507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71" w:rsidRPr="004672F2" w:rsidRDefault="00FB7171" w:rsidP="0080507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2F2">
              <w:rPr>
                <w:rFonts w:ascii="Times New Roman" w:hAnsi="Times New Roman" w:cs="Times New Roman"/>
                <w:sz w:val="24"/>
                <w:szCs w:val="24"/>
              </w:rPr>
              <w:t>будинки з п'ятьма і більше поверхами із сміттєпроводами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1B0F03" w:rsidRDefault="00FB7171" w:rsidP="00805073">
            <w:pPr>
              <w:jc w:val="both"/>
              <w:textAlignment w:val="baseline"/>
              <w:rPr>
                <w:lang w:eastAsia="uk-UA"/>
              </w:rPr>
            </w:pPr>
          </w:p>
        </w:tc>
      </w:tr>
      <w:tr w:rsidR="00FB7171" w:rsidRPr="001B0F03" w:rsidTr="0080507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1" w:rsidRPr="004672F2" w:rsidRDefault="00FB7171" w:rsidP="00805073">
            <w:pPr>
              <w:rPr>
                <w:lang w:val="uk-UA" w:eastAsia="uk-UA"/>
              </w:rPr>
            </w:pPr>
            <w:r w:rsidRPr="004672F2">
              <w:rPr>
                <w:lang w:val="uk-UA" w:eastAsia="uk-UA"/>
              </w:rPr>
              <w:t>кількість та місцезнаходження будинків, де створені об’єднання співвласників багатоквартирних будинків; житлово-будівельні кооперативи; гуртожитки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4672F2" w:rsidRDefault="00FB7171" w:rsidP="00805073">
            <w:pPr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FB7171" w:rsidRPr="001B0F03" w:rsidTr="0080507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1" w:rsidRPr="001B0F03" w:rsidRDefault="00FB7171" w:rsidP="00805073">
            <w:pPr>
              <w:rPr>
                <w:lang w:eastAsia="uk-UA"/>
              </w:rPr>
            </w:pPr>
            <w:r w:rsidRPr="001B0F03">
              <w:rPr>
                <w:lang w:eastAsia="uk-UA"/>
              </w:rPr>
              <w:t>кількість мешканців таких будинків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1B0F03" w:rsidRDefault="00FB7171" w:rsidP="00805073">
            <w:pPr>
              <w:jc w:val="both"/>
              <w:textAlignment w:val="baseline"/>
              <w:rPr>
                <w:lang w:eastAsia="uk-UA"/>
              </w:rPr>
            </w:pPr>
          </w:p>
        </w:tc>
      </w:tr>
      <w:tr w:rsidR="00FB7171" w:rsidRPr="001B0F03" w:rsidTr="0080507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1" w:rsidRPr="001B0F03" w:rsidRDefault="00FB7171" w:rsidP="00805073">
            <w:pPr>
              <w:rPr>
                <w:lang w:eastAsia="uk-UA"/>
              </w:rPr>
            </w:pPr>
            <w:proofErr w:type="gramStart"/>
            <w:r w:rsidRPr="001B0F03">
              <w:rPr>
                <w:lang w:eastAsia="uk-UA"/>
              </w:rPr>
              <w:t>м</w:t>
            </w:r>
            <w:proofErr w:type="gramEnd"/>
            <w:r w:rsidRPr="001B0F03">
              <w:rPr>
                <w:lang w:eastAsia="uk-UA"/>
              </w:rPr>
              <w:t>ісцезнаходження будинків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1B0F03" w:rsidRDefault="00FB7171" w:rsidP="00805073">
            <w:pPr>
              <w:jc w:val="both"/>
              <w:textAlignment w:val="baseline"/>
              <w:rPr>
                <w:lang w:eastAsia="uk-UA"/>
              </w:rPr>
            </w:pPr>
          </w:p>
        </w:tc>
      </w:tr>
      <w:tr w:rsidR="00FB7171" w:rsidRPr="001B0F03" w:rsidTr="0080507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1" w:rsidRPr="004672F2" w:rsidRDefault="00FB7171" w:rsidP="0080507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2F2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наявність, кількість, місцезнаходження, об'єм і </w:t>
            </w:r>
            <w:bookmarkStart w:id="15" w:name="o291"/>
            <w:bookmarkEnd w:id="15"/>
            <w:r w:rsidRPr="004672F2">
              <w:rPr>
                <w:rFonts w:ascii="Times New Roman" w:hAnsi="Times New Roman" w:cs="Times New Roman"/>
                <w:sz w:val="24"/>
                <w:szCs w:val="24"/>
              </w:rPr>
              <w:t xml:space="preserve">належність контейнерів (контейнерних майданчиків) для </w:t>
            </w:r>
            <w:bookmarkStart w:id="16" w:name="o292"/>
            <w:bookmarkEnd w:id="16"/>
            <w:r w:rsidRPr="004672F2">
              <w:rPr>
                <w:rFonts w:ascii="Times New Roman" w:hAnsi="Times New Roman" w:cs="Times New Roman"/>
                <w:sz w:val="24"/>
                <w:szCs w:val="24"/>
              </w:rPr>
              <w:t xml:space="preserve">зберігання та збирання різних побутових відходів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4672F2" w:rsidRDefault="00FB7171" w:rsidP="00805073">
            <w:pPr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FB7171" w:rsidRPr="001B0F03" w:rsidTr="00805073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1" w:rsidRPr="001B0F03" w:rsidRDefault="00FB7171" w:rsidP="00805073">
            <w:pPr>
              <w:jc w:val="both"/>
              <w:textAlignment w:val="baseline"/>
              <w:rPr>
                <w:lang w:eastAsia="uk-UA"/>
              </w:rPr>
            </w:pPr>
            <w:r w:rsidRPr="001B0F03">
              <w:rPr>
                <w:lang w:eastAsia="uk-UA"/>
              </w:rPr>
              <w:t>1.2. Одноквартирні житлові будинки:</w:t>
            </w:r>
          </w:p>
        </w:tc>
      </w:tr>
      <w:tr w:rsidR="00FB7171" w:rsidRPr="001B0F03" w:rsidTr="0080507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1" w:rsidRPr="001B0F03" w:rsidRDefault="00FB7171" w:rsidP="00805073">
            <w:pPr>
              <w:rPr>
                <w:lang w:eastAsia="uk-UA"/>
              </w:rPr>
            </w:pPr>
            <w:r w:rsidRPr="001B0F03">
              <w:rPr>
                <w:lang w:eastAsia="uk-UA"/>
              </w:rPr>
              <w:t>загальна кількість будинків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1B0F03" w:rsidRDefault="00FB7171" w:rsidP="00805073">
            <w:pPr>
              <w:jc w:val="both"/>
              <w:textAlignment w:val="baseline"/>
              <w:rPr>
                <w:lang w:eastAsia="uk-UA"/>
              </w:rPr>
            </w:pPr>
          </w:p>
        </w:tc>
      </w:tr>
      <w:tr w:rsidR="00FB7171" w:rsidRPr="001B0F03" w:rsidTr="0080507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1" w:rsidRPr="001B0F03" w:rsidRDefault="00FB7171" w:rsidP="00805073">
            <w:pPr>
              <w:rPr>
                <w:lang w:eastAsia="uk-UA"/>
              </w:rPr>
            </w:pPr>
            <w:r w:rsidRPr="001B0F03">
              <w:rPr>
                <w:lang w:eastAsia="uk-UA"/>
              </w:rPr>
              <w:t>кількість мешканців таких будинків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1B0F03" w:rsidRDefault="00FB7171" w:rsidP="00805073">
            <w:pPr>
              <w:jc w:val="both"/>
              <w:textAlignment w:val="baseline"/>
              <w:rPr>
                <w:lang w:eastAsia="uk-UA"/>
              </w:rPr>
            </w:pPr>
          </w:p>
        </w:tc>
      </w:tr>
      <w:tr w:rsidR="00FB7171" w:rsidRPr="001B0F03" w:rsidTr="0080507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1" w:rsidRPr="004672F2" w:rsidRDefault="00FB7171" w:rsidP="0080507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2F2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наявність, кількість, місцезнаходження, об'єм і </w:t>
            </w:r>
            <w:bookmarkStart w:id="17" w:name="o309"/>
            <w:bookmarkEnd w:id="17"/>
            <w:r w:rsidRPr="004672F2">
              <w:rPr>
                <w:rFonts w:ascii="Times New Roman" w:hAnsi="Times New Roman" w:cs="Times New Roman"/>
                <w:sz w:val="24"/>
                <w:szCs w:val="24"/>
              </w:rPr>
              <w:t xml:space="preserve">належність контейнерів (контейнерних майданчиків) для </w:t>
            </w:r>
            <w:bookmarkStart w:id="18" w:name="o310"/>
            <w:bookmarkEnd w:id="18"/>
            <w:r w:rsidRPr="004672F2">
              <w:rPr>
                <w:rFonts w:ascii="Times New Roman" w:hAnsi="Times New Roman" w:cs="Times New Roman"/>
                <w:sz w:val="24"/>
                <w:szCs w:val="24"/>
              </w:rPr>
              <w:t>зберігання та збирання різних побутових відходів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4672F2" w:rsidRDefault="00FB7171" w:rsidP="00805073">
            <w:pPr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FB7171" w:rsidRPr="001B0F03" w:rsidTr="0080507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71" w:rsidRPr="004672F2" w:rsidRDefault="00FB7171" w:rsidP="0080507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2F2">
              <w:rPr>
                <w:rFonts w:ascii="Times New Roman" w:hAnsi="Times New Roman" w:cs="Times New Roman"/>
                <w:sz w:val="24"/>
                <w:szCs w:val="24"/>
              </w:rPr>
              <w:t>характеристика під'їзних шляхів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4672F2" w:rsidRDefault="00FB7171" w:rsidP="00805073">
            <w:pPr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FB7171" w:rsidRPr="001B0F03" w:rsidTr="00805073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1" w:rsidRPr="001B0F03" w:rsidRDefault="00FB7171" w:rsidP="00805073">
            <w:pPr>
              <w:jc w:val="both"/>
              <w:textAlignment w:val="baseline"/>
              <w:rPr>
                <w:lang w:eastAsia="uk-UA"/>
              </w:rPr>
            </w:pPr>
            <w:proofErr w:type="gramStart"/>
            <w:r w:rsidRPr="001B0F03">
              <w:rPr>
                <w:lang w:eastAsia="uk-UA"/>
              </w:rPr>
              <w:t>П</w:t>
            </w:r>
            <w:proofErr w:type="gramEnd"/>
            <w:r w:rsidRPr="001B0F03">
              <w:rPr>
                <w:lang w:eastAsia="uk-UA"/>
              </w:rPr>
              <w:t>ідприємства, установи та організації:</w:t>
            </w:r>
          </w:p>
        </w:tc>
      </w:tr>
      <w:tr w:rsidR="00FB7171" w:rsidRPr="001B0F03" w:rsidTr="0080507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1" w:rsidRPr="004672F2" w:rsidRDefault="00FB7171" w:rsidP="00805073">
            <w:pPr>
              <w:rPr>
                <w:lang w:val="uk-UA" w:eastAsia="uk-UA"/>
              </w:rPr>
            </w:pPr>
            <w:r w:rsidRPr="004672F2">
              <w:rPr>
                <w:lang w:val="uk-UA" w:eastAsia="uk-UA"/>
              </w:rPr>
              <w:t>загальна кількість та перелік підприємств, установ та організацій, їх місцезнаходження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4672F2" w:rsidRDefault="00FB7171" w:rsidP="00805073">
            <w:pPr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FB7171" w:rsidRPr="001B0F03" w:rsidTr="0080507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1" w:rsidRPr="001B0F03" w:rsidRDefault="00FB7171" w:rsidP="00805073">
            <w:pPr>
              <w:rPr>
                <w:lang w:eastAsia="uk-UA"/>
              </w:rPr>
            </w:pPr>
            <w:r w:rsidRPr="001B0F03">
              <w:rPr>
                <w:lang w:eastAsia="uk-UA"/>
              </w:rPr>
              <w:t>їх характеристика (бюджетні або інші споживачі)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1B0F03" w:rsidRDefault="00FB7171" w:rsidP="00805073">
            <w:pPr>
              <w:jc w:val="both"/>
              <w:textAlignment w:val="baseline"/>
              <w:rPr>
                <w:lang w:eastAsia="uk-UA"/>
              </w:rPr>
            </w:pPr>
          </w:p>
        </w:tc>
      </w:tr>
      <w:tr w:rsidR="00FB7171" w:rsidRPr="001B0F03" w:rsidTr="0080507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71" w:rsidRPr="004672F2" w:rsidRDefault="00FB7171" w:rsidP="0080507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2F2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кількість, об'єм, місцезнаходження та належність </w:t>
            </w:r>
            <w:bookmarkStart w:id="19" w:name="o324"/>
            <w:bookmarkEnd w:id="19"/>
            <w:r w:rsidRPr="004672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контейнерів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1B0F03" w:rsidRDefault="00FB7171" w:rsidP="00805073">
            <w:pPr>
              <w:jc w:val="both"/>
              <w:textAlignment w:val="baseline"/>
              <w:rPr>
                <w:lang w:eastAsia="uk-UA"/>
              </w:rPr>
            </w:pPr>
          </w:p>
        </w:tc>
      </w:tr>
    </w:tbl>
    <w:p w:rsidR="00FB7171" w:rsidRPr="001B0F03" w:rsidRDefault="00FB7171" w:rsidP="00FB7171">
      <w:pPr>
        <w:jc w:val="both"/>
        <w:textAlignment w:val="baseline"/>
        <w:rPr>
          <w:lang w:val="uk-UA" w:eastAsia="uk-UA"/>
        </w:rPr>
      </w:pP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>Права та обов’язки замовника і виконавця.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20" w:name="o330"/>
      <w:bookmarkStart w:id="21" w:name="o331"/>
      <w:bookmarkEnd w:id="20"/>
      <w:bookmarkEnd w:id="21"/>
      <w:r w:rsidRPr="001B0F03">
        <w:rPr>
          <w:lang w:eastAsia="uk-UA"/>
        </w:rPr>
        <w:t>4. Замовник має право: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 xml:space="preserve">1) вимагати від виконавця забезпечення безперервного надання послуг з вивезення </w:t>
      </w:r>
      <w:r w:rsidRPr="001B0F03">
        <w:rPr>
          <w:lang w:val="uk-UA" w:eastAsia="uk-UA"/>
        </w:rPr>
        <w:t>(збирання, зберігання, перевезення) твердих</w:t>
      </w:r>
      <w:r w:rsidRPr="001B0F03">
        <w:rPr>
          <w:lang w:eastAsia="uk-UA"/>
        </w:rPr>
        <w:t xml:space="preserve">побутових відходів </w:t>
      </w:r>
      <w:proofErr w:type="gramStart"/>
      <w:r w:rsidRPr="001B0F03">
        <w:rPr>
          <w:lang w:eastAsia="uk-UA"/>
        </w:rPr>
        <w:t>в</w:t>
      </w:r>
      <w:proofErr w:type="gramEnd"/>
      <w:r w:rsidRPr="001B0F03">
        <w:rPr>
          <w:lang w:eastAsia="uk-UA"/>
        </w:rPr>
        <w:t>ідповідно до графіка вивезення</w:t>
      </w:r>
      <w:r w:rsidRPr="001B0F03">
        <w:rPr>
          <w:lang w:val="uk-UA" w:eastAsia="uk-UA"/>
        </w:rPr>
        <w:t>(збирання, зберігання, перевезення) твердих</w:t>
      </w:r>
      <w:r w:rsidRPr="001B0F03">
        <w:rPr>
          <w:lang w:eastAsia="uk-UA"/>
        </w:rPr>
        <w:t xml:space="preserve"> побутових відходів, а також вимог законодавства про відходи, санітарних норм і правил, Правил надання послуг з вивезення побутових відходів, затверджених постановою Кабінету Міні</w:t>
      </w:r>
      <w:proofErr w:type="gramStart"/>
      <w:r w:rsidRPr="001B0F03">
        <w:rPr>
          <w:lang w:eastAsia="uk-UA"/>
        </w:rPr>
        <w:t>стр</w:t>
      </w:r>
      <w:proofErr w:type="gramEnd"/>
      <w:r w:rsidRPr="001B0F03">
        <w:rPr>
          <w:lang w:eastAsia="uk-UA"/>
        </w:rPr>
        <w:t xml:space="preserve">ів України від 10 грудня 2008 р. </w:t>
      </w:r>
      <w:r w:rsidRPr="001B0F03">
        <w:rPr>
          <w:lang w:val="uk-UA" w:eastAsia="uk-UA"/>
        </w:rPr>
        <w:t>№</w:t>
      </w:r>
      <w:r w:rsidRPr="001B0F03">
        <w:rPr>
          <w:lang w:eastAsia="uk-UA"/>
        </w:rPr>
        <w:t>1070, умов цього договору, актів замовника та рішень конкурсної комісії;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22" w:name="o332"/>
      <w:bookmarkEnd w:id="22"/>
      <w:r w:rsidRPr="001B0F03">
        <w:rPr>
          <w:lang w:eastAsia="uk-UA"/>
        </w:rPr>
        <w:t xml:space="preserve">2) одержувати достовірну та своєчасну інформацію про послуги з вивезення </w:t>
      </w:r>
      <w:r w:rsidRPr="001B0F03">
        <w:rPr>
          <w:lang w:val="uk-UA" w:eastAsia="uk-UA"/>
        </w:rPr>
        <w:t>(збирання, зберігання, перевезення) твердих</w:t>
      </w:r>
      <w:r w:rsidRPr="001B0F03">
        <w:rPr>
          <w:lang w:eastAsia="uk-UA"/>
        </w:rPr>
        <w:t>побутових відході</w:t>
      </w:r>
      <w:proofErr w:type="gramStart"/>
      <w:r w:rsidRPr="001B0F03">
        <w:rPr>
          <w:lang w:eastAsia="uk-UA"/>
        </w:rPr>
        <w:t>в</w:t>
      </w:r>
      <w:proofErr w:type="gramEnd"/>
      <w:r w:rsidRPr="001B0F03">
        <w:rPr>
          <w:lang w:eastAsia="uk-UA"/>
        </w:rPr>
        <w:t>, які надаються виконавцем на території, визначеній цим договором;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23" w:name="o333"/>
      <w:bookmarkEnd w:id="23"/>
      <w:r w:rsidRPr="001B0F03">
        <w:rPr>
          <w:lang w:eastAsia="uk-UA"/>
        </w:rPr>
        <w:t xml:space="preserve">3) вимагати від виконавця подання до двадцятого числа місяця, що настає за звітним кварталом, звіту про стан надання послуг з вивезення </w:t>
      </w:r>
      <w:r w:rsidRPr="001B0F03">
        <w:rPr>
          <w:lang w:val="uk-UA" w:eastAsia="uk-UA"/>
        </w:rPr>
        <w:t>(збирання, зберігання, перевезення) твердих</w:t>
      </w:r>
      <w:r w:rsidRPr="001B0F03">
        <w:rPr>
          <w:lang w:eastAsia="uk-UA"/>
        </w:rPr>
        <w:t>побутових відході</w:t>
      </w:r>
      <w:proofErr w:type="gramStart"/>
      <w:r w:rsidRPr="001B0F03">
        <w:rPr>
          <w:lang w:eastAsia="uk-UA"/>
        </w:rPr>
        <w:t>в</w:t>
      </w:r>
      <w:proofErr w:type="gramEnd"/>
      <w:r w:rsidRPr="001B0F03">
        <w:rPr>
          <w:lang w:eastAsia="uk-UA"/>
        </w:rPr>
        <w:t>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24" w:name="o334"/>
      <w:bookmarkStart w:id="25" w:name="o335"/>
      <w:bookmarkEnd w:id="24"/>
      <w:bookmarkEnd w:id="25"/>
      <w:r w:rsidRPr="001B0F03">
        <w:rPr>
          <w:lang w:eastAsia="uk-UA"/>
        </w:rPr>
        <w:t xml:space="preserve">4) у разі безпідставного припинення виконавцем надання послуг з вивезення </w:t>
      </w:r>
      <w:r w:rsidRPr="001B0F03">
        <w:rPr>
          <w:lang w:val="uk-UA" w:eastAsia="uk-UA"/>
        </w:rPr>
        <w:t>(збирання, зберігання, перевезення) твердих</w:t>
      </w:r>
      <w:r w:rsidRPr="001B0F03">
        <w:rPr>
          <w:lang w:eastAsia="uk-UA"/>
        </w:rPr>
        <w:t xml:space="preserve">побутових відходів призначати в установленому порядку іншого виконавця послуг з вивезення </w:t>
      </w:r>
      <w:r w:rsidRPr="001B0F03">
        <w:rPr>
          <w:lang w:val="uk-UA" w:eastAsia="uk-UA"/>
        </w:rPr>
        <w:t>(збирання, зберігання, перевезення) твердих</w:t>
      </w:r>
      <w:r w:rsidRPr="001B0F03">
        <w:rPr>
          <w:lang w:eastAsia="uk-UA"/>
        </w:rPr>
        <w:t>побутових відході</w:t>
      </w:r>
      <w:proofErr w:type="gramStart"/>
      <w:r w:rsidRPr="001B0F03">
        <w:rPr>
          <w:lang w:eastAsia="uk-UA"/>
        </w:rPr>
        <w:t>в</w:t>
      </w:r>
      <w:proofErr w:type="gramEnd"/>
      <w:r w:rsidRPr="001B0F03">
        <w:rPr>
          <w:lang w:eastAsia="uk-UA"/>
        </w:rPr>
        <w:t xml:space="preserve"> на території, визначеній цим договором.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>5. Замовник зобов’язується: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26" w:name="o336"/>
      <w:bookmarkEnd w:id="26"/>
      <w:r w:rsidRPr="001B0F03">
        <w:rPr>
          <w:lang w:eastAsia="uk-UA"/>
        </w:rPr>
        <w:t>1) погодити графік вивезення побутових відходів, розроблений виконавцем відповідно до встановлених вимог;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27" w:name="o337"/>
      <w:bookmarkEnd w:id="27"/>
      <w:r w:rsidRPr="001B0F03">
        <w:rPr>
          <w:lang w:eastAsia="uk-UA"/>
        </w:rPr>
        <w:t xml:space="preserve">2) прийняти в установленому порядку </w:t>
      </w:r>
      <w:proofErr w:type="gramStart"/>
      <w:r w:rsidRPr="001B0F03">
        <w:rPr>
          <w:lang w:eastAsia="uk-UA"/>
        </w:rPr>
        <w:t>р</w:t>
      </w:r>
      <w:proofErr w:type="gramEnd"/>
      <w:r w:rsidRPr="001B0F03">
        <w:rPr>
          <w:lang w:eastAsia="uk-UA"/>
        </w:rPr>
        <w:t xml:space="preserve">ішення щодо встановлення чи коригування тарифів на послуги з вивезення </w:t>
      </w:r>
      <w:r w:rsidRPr="001B0F03">
        <w:rPr>
          <w:lang w:val="uk-UA" w:eastAsia="uk-UA"/>
        </w:rPr>
        <w:t>(збирання, зберігання, перевезення) твердих</w:t>
      </w:r>
      <w:r w:rsidRPr="001B0F03">
        <w:rPr>
          <w:lang w:eastAsia="uk-UA"/>
        </w:rPr>
        <w:t>побутових відходів у розмірі не нижче економічно обґрунтованих витрат відповідно до розрахунків, поданих виконавцем;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28" w:name="o338"/>
      <w:bookmarkEnd w:id="28"/>
      <w:r w:rsidRPr="001B0F03">
        <w:rPr>
          <w:lang w:eastAsia="uk-UA"/>
        </w:rPr>
        <w:t>3) затвердити норми надання послуг з вивезення побутових відходів, визначені в установленому порядку;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29" w:name="o339"/>
      <w:bookmarkEnd w:id="29"/>
      <w:r w:rsidRPr="001B0F03">
        <w:rPr>
          <w:lang w:val="uk-UA" w:eastAsia="uk-UA"/>
        </w:rPr>
        <w:lastRenderedPageBreak/>
        <w:t>4</w:t>
      </w:r>
      <w:r w:rsidRPr="001B0F03">
        <w:rPr>
          <w:lang w:eastAsia="uk-UA"/>
        </w:rPr>
        <w:t>) забезпечувати Виконавця інформацією стосовно дії актів законодавства про відходи та організації надання послуг з вивезення</w:t>
      </w:r>
      <w:r w:rsidRPr="001B0F03">
        <w:rPr>
          <w:lang w:val="uk-UA" w:eastAsia="uk-UA"/>
        </w:rPr>
        <w:t>(збирання, зберігання, перевезення) твердих</w:t>
      </w:r>
      <w:r w:rsidRPr="001B0F03">
        <w:rPr>
          <w:lang w:eastAsia="uk-UA"/>
        </w:rPr>
        <w:t xml:space="preserve"> побутових відходів, повідомляти його про зміни у законодавстві про відходи;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30" w:name="o340"/>
      <w:bookmarkEnd w:id="30"/>
      <w:r w:rsidRPr="001B0F03">
        <w:rPr>
          <w:lang w:eastAsia="uk-UA"/>
        </w:rPr>
        <w:t>5) розглядати звернення Виконавця з приводу надання послуг з вивезенн</w:t>
      </w:r>
      <w:proofErr w:type="gramStart"/>
      <w:r w:rsidRPr="001B0F03">
        <w:rPr>
          <w:lang w:eastAsia="uk-UA"/>
        </w:rPr>
        <w:t>я</w:t>
      </w:r>
      <w:r w:rsidRPr="001B0F03">
        <w:rPr>
          <w:lang w:val="uk-UA" w:eastAsia="uk-UA"/>
        </w:rPr>
        <w:t>(</w:t>
      </w:r>
      <w:proofErr w:type="gramEnd"/>
      <w:r w:rsidRPr="001B0F03">
        <w:rPr>
          <w:lang w:val="uk-UA" w:eastAsia="uk-UA"/>
        </w:rPr>
        <w:t>збирання, зберігання, перевезення) твердих</w:t>
      </w:r>
      <w:r w:rsidRPr="001B0F03">
        <w:rPr>
          <w:lang w:eastAsia="uk-UA"/>
        </w:rPr>
        <w:t xml:space="preserve"> побутових відходів та виконання умов цього договору;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31" w:name="o341"/>
      <w:bookmarkEnd w:id="31"/>
      <w:r w:rsidRPr="001B0F03">
        <w:rPr>
          <w:lang w:eastAsia="uk-UA"/>
        </w:rPr>
        <w:t>6) здійснювати відповідно до законодавства контроль за належною організацією обслуговування споживачів виконавцем;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32" w:name="o342"/>
      <w:bookmarkStart w:id="33" w:name="o343"/>
      <w:bookmarkEnd w:id="32"/>
      <w:bookmarkEnd w:id="33"/>
      <w:r w:rsidRPr="001B0F03">
        <w:rPr>
          <w:lang w:eastAsia="uk-UA"/>
        </w:rPr>
        <w:t xml:space="preserve">7) брати участь у врегулюванні спірних питань, пов’язаних із зверненнями юридичних чи фізичних </w:t>
      </w:r>
      <w:proofErr w:type="gramStart"/>
      <w:r w:rsidRPr="001B0F03">
        <w:rPr>
          <w:lang w:eastAsia="uk-UA"/>
        </w:rPr>
        <w:t>осіб</w:t>
      </w:r>
      <w:proofErr w:type="gramEnd"/>
      <w:r w:rsidRPr="001B0F03">
        <w:rPr>
          <w:lang w:eastAsia="uk-UA"/>
        </w:rPr>
        <w:t xml:space="preserve"> щодо дій (бездіяльності) виконавця.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>6. Виконавець має право: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34" w:name="o344"/>
      <w:bookmarkEnd w:id="34"/>
      <w:r w:rsidRPr="001B0F03">
        <w:rPr>
          <w:lang w:eastAsia="uk-UA"/>
        </w:rPr>
        <w:t xml:space="preserve">1) подавати Замовнику розрахунки економічно обґрунтованих витрат на надання послуг з вивезення </w:t>
      </w:r>
      <w:r w:rsidRPr="001B0F03">
        <w:rPr>
          <w:lang w:val="uk-UA" w:eastAsia="uk-UA"/>
        </w:rPr>
        <w:t>(збирання, зберігання, перевезення) твердих</w:t>
      </w:r>
      <w:r w:rsidRPr="001B0F03">
        <w:rPr>
          <w:lang w:eastAsia="uk-UA"/>
        </w:rPr>
        <w:t>побутових відходів;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35" w:name="o345"/>
      <w:bookmarkEnd w:id="35"/>
      <w:r w:rsidRPr="001B0F03">
        <w:rPr>
          <w:lang w:eastAsia="uk-UA"/>
        </w:rPr>
        <w:t>2) розробити норми надання послуг та подати їх на затвердження замовнику;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36" w:name="o346"/>
      <w:bookmarkEnd w:id="36"/>
      <w:r w:rsidRPr="001B0F03">
        <w:rPr>
          <w:lang w:eastAsia="uk-UA"/>
        </w:rPr>
        <w:t xml:space="preserve">3) повідомляти замовника про неналежний </w:t>
      </w:r>
      <w:proofErr w:type="gramStart"/>
      <w:r w:rsidRPr="001B0F03">
        <w:rPr>
          <w:lang w:eastAsia="uk-UA"/>
        </w:rPr>
        <w:t>стан</w:t>
      </w:r>
      <w:proofErr w:type="gramEnd"/>
      <w:r w:rsidRPr="001B0F03">
        <w:rPr>
          <w:lang w:eastAsia="uk-UA"/>
        </w:rPr>
        <w:t xml:space="preserve"> проїжджої частини вулиць, шляхів, автомобільних доріг, рух якими пов’язаний з виконанням договору;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37" w:name="o347"/>
      <w:bookmarkEnd w:id="37"/>
      <w:r w:rsidRPr="001B0F03">
        <w:rPr>
          <w:lang w:eastAsia="uk-UA"/>
        </w:rPr>
        <w:t xml:space="preserve">4) надавати Замовнику пропозиції щодо зміни схем руху та режиму роботи </w:t>
      </w:r>
      <w:proofErr w:type="gramStart"/>
      <w:r w:rsidRPr="001B0F03">
        <w:rPr>
          <w:lang w:eastAsia="uk-UA"/>
        </w:rPr>
        <w:t>спец</w:t>
      </w:r>
      <w:proofErr w:type="gramEnd"/>
      <w:r w:rsidRPr="001B0F03">
        <w:rPr>
          <w:lang w:eastAsia="uk-UA"/>
        </w:rPr>
        <w:t>іально обладнаних транспортних засобів на наявних маршрутах.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38" w:name="o348"/>
      <w:bookmarkEnd w:id="38"/>
      <w:r w:rsidRPr="001B0F03">
        <w:rPr>
          <w:lang w:eastAsia="uk-UA"/>
        </w:rPr>
        <w:t>7. Виконавець зобов’язується: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39" w:name="o349"/>
      <w:bookmarkEnd w:id="39"/>
      <w:r w:rsidRPr="001B0F03">
        <w:rPr>
          <w:lang w:eastAsia="uk-UA"/>
        </w:rPr>
        <w:t xml:space="preserve">1) укласти договори на надання послуг з вивезення </w:t>
      </w:r>
      <w:r w:rsidRPr="001B0F03">
        <w:rPr>
          <w:lang w:val="uk-UA" w:eastAsia="uk-UA"/>
        </w:rPr>
        <w:t>(збирання, зберігання, перевезення) твердих</w:t>
      </w:r>
      <w:r w:rsidRPr="001B0F03">
        <w:rPr>
          <w:lang w:eastAsia="uk-UA"/>
        </w:rPr>
        <w:t xml:space="preserve">побутових відходів із споживачами на території, визначеній цим договором, відповідно до </w:t>
      </w:r>
      <w:proofErr w:type="gramStart"/>
      <w:r w:rsidRPr="001B0F03">
        <w:rPr>
          <w:lang w:eastAsia="uk-UA"/>
        </w:rPr>
        <w:t>Типового</w:t>
      </w:r>
      <w:proofErr w:type="gramEnd"/>
      <w:r w:rsidRPr="001B0F03">
        <w:rPr>
          <w:lang w:eastAsia="uk-UA"/>
        </w:rPr>
        <w:t xml:space="preserve"> договору про надання послуг з вивезення побутових відходів;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40" w:name="o350"/>
      <w:bookmarkStart w:id="41" w:name="o351"/>
      <w:bookmarkEnd w:id="40"/>
      <w:bookmarkEnd w:id="41"/>
      <w:r w:rsidRPr="001B0F03">
        <w:rPr>
          <w:lang w:eastAsia="uk-UA"/>
        </w:rPr>
        <w:t xml:space="preserve">2) надавати послуги з вивезення </w:t>
      </w:r>
      <w:r w:rsidRPr="001B0F03">
        <w:rPr>
          <w:lang w:val="uk-UA" w:eastAsia="uk-UA"/>
        </w:rPr>
        <w:t>(збирання, зберігання, перевезення) твердих</w:t>
      </w:r>
      <w:r w:rsidRPr="001B0F03">
        <w:rPr>
          <w:lang w:eastAsia="uk-UA"/>
        </w:rPr>
        <w:t xml:space="preserve">побутових відходів </w:t>
      </w:r>
      <w:proofErr w:type="gramStart"/>
      <w:r w:rsidRPr="001B0F03">
        <w:rPr>
          <w:lang w:eastAsia="uk-UA"/>
        </w:rPr>
        <w:t>в</w:t>
      </w:r>
      <w:proofErr w:type="gramEnd"/>
      <w:r w:rsidRPr="001B0F03">
        <w:rPr>
          <w:lang w:eastAsia="uk-UA"/>
        </w:rPr>
        <w:t>ідповідно до вимог законодавства про відходи, санітарних норм і правил, Правил надання послуг з вивезення побутових відходів, умов цього договору, актів замовника, рішень конкурсної комісії та погодженого замовником графіка надання послуг;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>3) розробити графік вивезенн</w:t>
      </w:r>
      <w:proofErr w:type="gramStart"/>
      <w:r w:rsidRPr="001B0F03">
        <w:rPr>
          <w:lang w:eastAsia="uk-UA"/>
        </w:rPr>
        <w:t>я</w:t>
      </w:r>
      <w:r w:rsidRPr="001B0F03">
        <w:rPr>
          <w:lang w:val="uk-UA" w:eastAsia="uk-UA"/>
        </w:rPr>
        <w:t>(</w:t>
      </w:r>
      <w:proofErr w:type="gramEnd"/>
      <w:r w:rsidRPr="001B0F03">
        <w:rPr>
          <w:lang w:val="uk-UA" w:eastAsia="uk-UA"/>
        </w:rPr>
        <w:t>збирання, зберігання, перевезення) твердих</w:t>
      </w:r>
      <w:r w:rsidRPr="001B0F03">
        <w:rPr>
          <w:lang w:eastAsia="uk-UA"/>
        </w:rPr>
        <w:t xml:space="preserve"> побутових відходів та погодити його із замовником;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>4) надавати послуги з вивезенн</w:t>
      </w:r>
      <w:proofErr w:type="gramStart"/>
      <w:r w:rsidRPr="001B0F03">
        <w:rPr>
          <w:lang w:eastAsia="uk-UA"/>
        </w:rPr>
        <w:t>я</w:t>
      </w:r>
      <w:r w:rsidRPr="001B0F03">
        <w:rPr>
          <w:lang w:val="uk-UA" w:eastAsia="uk-UA"/>
        </w:rPr>
        <w:t>(</w:t>
      </w:r>
      <w:proofErr w:type="gramEnd"/>
      <w:r w:rsidRPr="001B0F03">
        <w:rPr>
          <w:lang w:val="uk-UA" w:eastAsia="uk-UA"/>
        </w:rPr>
        <w:t>збирання, зберігання, перевезення) твердих</w:t>
      </w:r>
      <w:r w:rsidRPr="001B0F03">
        <w:rPr>
          <w:lang w:eastAsia="uk-UA"/>
        </w:rPr>
        <w:t>відходів</w:t>
      </w:r>
      <w:bookmarkStart w:id="42" w:name="o354"/>
      <w:bookmarkStart w:id="43" w:name="o355"/>
      <w:bookmarkEnd w:id="42"/>
      <w:bookmarkEnd w:id="43"/>
      <w:r w:rsidRPr="001B0F03">
        <w:rPr>
          <w:lang w:eastAsia="uk-UA"/>
        </w:rPr>
        <w:t>згідно з графіком;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44" w:name="o356"/>
      <w:bookmarkEnd w:id="44"/>
      <w:r w:rsidRPr="001B0F03">
        <w:rPr>
          <w:lang w:eastAsia="uk-UA"/>
        </w:rPr>
        <w:t>5) перевозити побутові відходи на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>__________________________________________________________________________</w:t>
      </w:r>
    </w:p>
    <w:p w:rsidR="00FB7171" w:rsidRPr="001B0F03" w:rsidRDefault="00FB7171" w:rsidP="00FB7171">
      <w:pPr>
        <w:jc w:val="center"/>
        <w:textAlignment w:val="baseline"/>
        <w:rPr>
          <w:lang w:eastAsia="uk-UA"/>
        </w:rPr>
      </w:pPr>
      <w:bookmarkStart w:id="45" w:name="o357"/>
      <w:bookmarkEnd w:id="45"/>
      <w:r w:rsidRPr="001B0F03">
        <w:rPr>
          <w:lang w:eastAsia="uk-UA"/>
        </w:rPr>
        <w:t xml:space="preserve">(назва об’єкта поводження з побутовими відходами, </w:t>
      </w:r>
      <w:proofErr w:type="gramStart"/>
      <w:r w:rsidRPr="001B0F03">
        <w:rPr>
          <w:lang w:eastAsia="uk-UA"/>
        </w:rPr>
        <w:t>його м</w:t>
      </w:r>
      <w:proofErr w:type="gramEnd"/>
      <w:r w:rsidRPr="001B0F03">
        <w:rPr>
          <w:lang w:eastAsia="uk-UA"/>
        </w:rPr>
        <w:t>ісцезнаходження,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>__________________________________________________________________________</w:t>
      </w:r>
    </w:p>
    <w:p w:rsidR="00FB7171" w:rsidRPr="001B0F03" w:rsidRDefault="00FB7171" w:rsidP="00FB7171">
      <w:pPr>
        <w:jc w:val="center"/>
        <w:textAlignment w:val="baseline"/>
        <w:rPr>
          <w:lang w:eastAsia="uk-UA"/>
        </w:rPr>
      </w:pPr>
      <w:bookmarkStart w:id="46" w:name="o358"/>
      <w:bookmarkEnd w:id="46"/>
      <w:r w:rsidRPr="001B0F03">
        <w:rPr>
          <w:lang w:eastAsia="uk-UA"/>
        </w:rPr>
        <w:t>( найменування суб’єкта господарювання, що здійснює експлуатацію такого об’єкта)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47" w:name="o359"/>
      <w:bookmarkEnd w:id="47"/>
      <w:r w:rsidRPr="001B0F03">
        <w:rPr>
          <w:lang w:eastAsia="uk-UA"/>
        </w:rPr>
        <w:t xml:space="preserve">6) утримувати та випускати на маршрут спеціально обладнані транспортні засоби у належному </w:t>
      </w:r>
      <w:proofErr w:type="gramStart"/>
      <w:r w:rsidRPr="001B0F03">
        <w:rPr>
          <w:lang w:eastAsia="uk-UA"/>
        </w:rPr>
        <w:t>техн</w:t>
      </w:r>
      <w:proofErr w:type="gramEnd"/>
      <w:r w:rsidRPr="001B0F03">
        <w:rPr>
          <w:lang w:eastAsia="uk-UA"/>
        </w:rPr>
        <w:t>ічному і санітарному стані;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48" w:name="o360"/>
      <w:bookmarkEnd w:id="48"/>
      <w:r w:rsidRPr="001B0F03">
        <w:rPr>
          <w:lang w:eastAsia="uk-UA"/>
        </w:rPr>
        <w:t>7) забезпечувати допуск до надання послуг працівників, що пройшли медичний огляд в установленому порядку, та дотримання ними вимог законодавства про дорожній рух;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49" w:name="o361"/>
      <w:bookmarkEnd w:id="49"/>
      <w:r w:rsidRPr="001B0F03">
        <w:rPr>
          <w:lang w:eastAsia="uk-UA"/>
        </w:rPr>
        <w:t xml:space="preserve">8) здійснювати надання послуг з вивезення </w:t>
      </w:r>
      <w:r w:rsidRPr="001B0F03">
        <w:rPr>
          <w:lang w:val="uk-UA" w:eastAsia="uk-UA"/>
        </w:rPr>
        <w:t>(збирання, зберігання, перевезення) твердих</w:t>
      </w:r>
      <w:r w:rsidRPr="001B0F03">
        <w:rPr>
          <w:lang w:eastAsia="uk-UA"/>
        </w:rPr>
        <w:t xml:space="preserve">побутових відходів за зверненням Замовника </w:t>
      </w:r>
      <w:proofErr w:type="gramStart"/>
      <w:r w:rsidRPr="001B0F03">
        <w:rPr>
          <w:lang w:eastAsia="uk-UA"/>
        </w:rPr>
        <w:t>у</w:t>
      </w:r>
      <w:proofErr w:type="gramEnd"/>
      <w:r w:rsidRPr="001B0F03">
        <w:rPr>
          <w:lang w:eastAsia="uk-UA"/>
        </w:rPr>
        <w:t xml:space="preserve"> разі проведення публічних заходів;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50" w:name="o362"/>
      <w:bookmarkStart w:id="51" w:name="o363"/>
      <w:bookmarkEnd w:id="50"/>
      <w:bookmarkEnd w:id="51"/>
      <w:r w:rsidRPr="001B0F03">
        <w:rPr>
          <w:lang w:eastAsia="uk-UA"/>
        </w:rPr>
        <w:t xml:space="preserve">9) допускати представників виконавця до відповідних об’єктів </w:t>
      </w:r>
      <w:proofErr w:type="gramStart"/>
      <w:r w:rsidRPr="001B0F03">
        <w:rPr>
          <w:lang w:eastAsia="uk-UA"/>
        </w:rPr>
        <w:t>п</w:t>
      </w:r>
      <w:proofErr w:type="gramEnd"/>
      <w:r w:rsidRPr="001B0F03">
        <w:rPr>
          <w:lang w:eastAsia="uk-UA"/>
        </w:rPr>
        <w:t>ід час здійснення ними контролю за належною організацією обслуговування споживачів виконавцем, надавати необхідні для цього документи та інформацію;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 xml:space="preserve">10) подавати Замовнику до 20 числа місяця, що настає за звітним кварталом, звіт про стан надання послуг з вивезення </w:t>
      </w:r>
      <w:r w:rsidRPr="001B0F03">
        <w:rPr>
          <w:lang w:val="uk-UA" w:eastAsia="uk-UA"/>
        </w:rPr>
        <w:t>(збирання, зберігання, перевезення) твердих</w:t>
      </w:r>
      <w:r w:rsidRPr="001B0F03">
        <w:rPr>
          <w:lang w:eastAsia="uk-UA"/>
        </w:rPr>
        <w:t>побутових відході</w:t>
      </w:r>
      <w:proofErr w:type="gramStart"/>
      <w:r w:rsidRPr="001B0F03">
        <w:rPr>
          <w:lang w:eastAsia="uk-UA"/>
        </w:rPr>
        <w:t>в</w:t>
      </w:r>
      <w:proofErr w:type="gramEnd"/>
      <w:r w:rsidRPr="001B0F03">
        <w:rPr>
          <w:lang w:eastAsia="uk-UA"/>
        </w:rPr>
        <w:t>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52" w:name="o364"/>
      <w:bookmarkEnd w:id="52"/>
      <w:r w:rsidRPr="001B0F03">
        <w:rPr>
          <w:lang w:eastAsia="uk-UA"/>
        </w:rPr>
        <w:t xml:space="preserve">11) у строк, що не перевищує 15 днів з моменту встановлення Замовником чи уповноваженим органом </w:t>
      </w:r>
      <w:proofErr w:type="gramStart"/>
      <w:r w:rsidRPr="001B0F03">
        <w:rPr>
          <w:lang w:eastAsia="uk-UA"/>
        </w:rPr>
        <w:t>державного</w:t>
      </w:r>
      <w:proofErr w:type="gramEnd"/>
      <w:r w:rsidRPr="001B0F03">
        <w:rPr>
          <w:lang w:eastAsia="uk-UA"/>
        </w:rPr>
        <w:t xml:space="preserve"> нагляду (контролю) порушення виконавцем умов цього договору, усунути виявлені порушення та письмово повідомити про це Замовника.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>Відповідальність сторін за невиконання умов договору.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>8. За невиконання або неналежне виконання умов цього договору сторони несуть відповідальність згідно із законодавством.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lastRenderedPageBreak/>
        <w:t>Розв’язання спорі</w:t>
      </w:r>
      <w:proofErr w:type="gramStart"/>
      <w:r w:rsidRPr="001B0F03">
        <w:rPr>
          <w:lang w:eastAsia="uk-UA"/>
        </w:rPr>
        <w:t>в</w:t>
      </w:r>
      <w:proofErr w:type="gramEnd"/>
      <w:r w:rsidRPr="001B0F03">
        <w:rPr>
          <w:lang w:eastAsia="uk-UA"/>
        </w:rPr>
        <w:t>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53" w:name="o368"/>
      <w:bookmarkEnd w:id="53"/>
      <w:r w:rsidRPr="001B0F03">
        <w:rPr>
          <w:lang w:eastAsia="uk-UA"/>
        </w:rPr>
        <w:t xml:space="preserve">9. </w:t>
      </w:r>
      <w:proofErr w:type="gramStart"/>
      <w:r w:rsidRPr="001B0F03">
        <w:rPr>
          <w:lang w:eastAsia="uk-UA"/>
        </w:rPr>
        <w:t>Спори за договором між сторонами розв’язуються шляхом проведення переговорів або у судовому порядку.</w:t>
      </w:r>
      <w:proofErr w:type="gramEnd"/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>Форс-мажорні обставини.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54" w:name="o370"/>
      <w:bookmarkEnd w:id="54"/>
      <w:r w:rsidRPr="001B0F03">
        <w:rPr>
          <w:lang w:eastAsia="uk-UA"/>
        </w:rPr>
        <w:t xml:space="preserve">10. Сторони звільняються від відповідальності за цим договором у разі настання обставин непереборної сили (дії надзвичайних ситуацій </w:t>
      </w:r>
      <w:proofErr w:type="gramStart"/>
      <w:r w:rsidRPr="001B0F03">
        <w:rPr>
          <w:lang w:eastAsia="uk-UA"/>
        </w:rPr>
        <w:t>техногенного</w:t>
      </w:r>
      <w:proofErr w:type="gramEnd"/>
      <w:r w:rsidRPr="001B0F03">
        <w:rPr>
          <w:lang w:eastAsia="uk-UA"/>
        </w:rPr>
        <w:t>, природного або екологічного характеру), що унеможливлює його виконання.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55" w:name="o371"/>
      <w:bookmarkEnd w:id="55"/>
      <w:r w:rsidRPr="001B0F03">
        <w:rPr>
          <w:lang w:eastAsia="uk-UA"/>
        </w:rPr>
        <w:t>Строк дії цього договору.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56" w:name="o372"/>
      <w:bookmarkEnd w:id="56"/>
      <w:r w:rsidRPr="001B0F03">
        <w:rPr>
          <w:lang w:eastAsia="uk-UA"/>
        </w:rPr>
        <w:t>11. Догові</w:t>
      </w:r>
      <w:proofErr w:type="gramStart"/>
      <w:r w:rsidRPr="001B0F03">
        <w:rPr>
          <w:lang w:eastAsia="uk-UA"/>
        </w:rPr>
        <w:t>р</w:t>
      </w:r>
      <w:proofErr w:type="gramEnd"/>
      <w:r w:rsidRPr="001B0F03">
        <w:rPr>
          <w:lang w:eastAsia="uk-UA"/>
        </w:rPr>
        <w:t xml:space="preserve"> діє з ___________</w:t>
      </w:r>
      <w:r w:rsidRPr="001B0F03">
        <w:rPr>
          <w:lang w:val="uk-UA" w:eastAsia="uk-UA"/>
        </w:rPr>
        <w:t>____</w:t>
      </w:r>
      <w:r w:rsidRPr="001B0F03">
        <w:rPr>
          <w:lang w:eastAsia="uk-UA"/>
        </w:rPr>
        <w:t>до __________</w:t>
      </w:r>
      <w:r w:rsidRPr="001B0F03">
        <w:rPr>
          <w:lang w:val="uk-UA" w:eastAsia="uk-UA"/>
        </w:rPr>
        <w:t>___</w:t>
      </w:r>
      <w:r w:rsidRPr="001B0F03">
        <w:rPr>
          <w:lang w:eastAsia="uk-UA"/>
        </w:rPr>
        <w:t xml:space="preserve"> і набирає чинності з дня його укладення.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57" w:name="o373"/>
      <w:bookmarkEnd w:id="57"/>
      <w:r w:rsidRPr="001B0F03">
        <w:rPr>
          <w:lang w:eastAsia="uk-UA"/>
        </w:rPr>
        <w:t>Умови зміни, розірвання, припинення дії цього договору.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58" w:name="o374"/>
      <w:bookmarkStart w:id="59" w:name="o375"/>
      <w:bookmarkEnd w:id="58"/>
      <w:bookmarkEnd w:id="59"/>
      <w:r w:rsidRPr="001B0F03">
        <w:rPr>
          <w:lang w:eastAsia="uk-UA"/>
        </w:rPr>
        <w:t>12. Зміна умов договору проводиться у письмовій формі за взаємною згодою сторін. У разі коли не досягнуто такої згоди, спі</w:t>
      </w:r>
      <w:proofErr w:type="gramStart"/>
      <w:r w:rsidRPr="001B0F03">
        <w:rPr>
          <w:lang w:eastAsia="uk-UA"/>
        </w:rPr>
        <w:t>р</w:t>
      </w:r>
      <w:proofErr w:type="gramEnd"/>
      <w:r w:rsidRPr="001B0F03">
        <w:rPr>
          <w:lang w:eastAsia="uk-UA"/>
        </w:rPr>
        <w:t xml:space="preserve"> розв’язується у судовому порядку.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60" w:name="o376"/>
      <w:bookmarkEnd w:id="60"/>
      <w:r w:rsidRPr="001B0F03">
        <w:rPr>
          <w:lang w:eastAsia="uk-UA"/>
        </w:rPr>
        <w:t>13. Догові</w:t>
      </w:r>
      <w:proofErr w:type="gramStart"/>
      <w:r w:rsidRPr="001B0F03">
        <w:rPr>
          <w:lang w:eastAsia="uk-UA"/>
        </w:rPr>
        <w:t>р</w:t>
      </w:r>
      <w:proofErr w:type="gramEnd"/>
      <w:r w:rsidRPr="001B0F03">
        <w:rPr>
          <w:lang w:eastAsia="uk-UA"/>
        </w:rPr>
        <w:t xml:space="preserve"> може бути достроково розірваним за згодою сторін, а також внаслідок односторонньої відмови від договору замовника, яка допускається у разі систематичного порушення виконавцем його умов (не менш як три порушення, встановлені за результатами контролю, проведеного замовником чи уповноваженими органами державного нагляду (контролю).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 xml:space="preserve">Одностороння відмова Замовника від договору </w:t>
      </w:r>
      <w:proofErr w:type="gramStart"/>
      <w:r w:rsidRPr="001B0F03">
        <w:rPr>
          <w:lang w:eastAsia="uk-UA"/>
        </w:rPr>
        <w:t>допускається</w:t>
      </w:r>
      <w:proofErr w:type="gramEnd"/>
      <w:r w:rsidRPr="001B0F03">
        <w:rPr>
          <w:lang w:eastAsia="uk-UA"/>
        </w:rPr>
        <w:t xml:space="preserve"> у разі вчинення виконавцем таких порушень: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61" w:name="o377"/>
      <w:bookmarkEnd w:id="61"/>
      <w:r w:rsidRPr="001B0F03">
        <w:rPr>
          <w:lang w:eastAsia="uk-UA"/>
        </w:rPr>
        <w:t xml:space="preserve">недотримання графіка вивезення </w:t>
      </w:r>
      <w:r w:rsidRPr="001B0F03">
        <w:rPr>
          <w:lang w:val="uk-UA" w:eastAsia="uk-UA"/>
        </w:rPr>
        <w:t>(збирання, зберігання, перевезення) твердих</w:t>
      </w:r>
      <w:r w:rsidRPr="001B0F03">
        <w:rPr>
          <w:lang w:eastAsia="uk-UA"/>
        </w:rPr>
        <w:t>побутових відході</w:t>
      </w:r>
      <w:proofErr w:type="gramStart"/>
      <w:r w:rsidRPr="001B0F03">
        <w:rPr>
          <w:lang w:eastAsia="uk-UA"/>
        </w:rPr>
        <w:t>в</w:t>
      </w:r>
      <w:proofErr w:type="gramEnd"/>
      <w:r w:rsidRPr="001B0F03">
        <w:rPr>
          <w:lang w:eastAsia="uk-UA"/>
        </w:rPr>
        <w:t xml:space="preserve"> (за винятком настання обставин непереборної сили), погодженого з органом місцевого самоврядування;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62" w:name="o378"/>
      <w:bookmarkEnd w:id="62"/>
      <w:r w:rsidRPr="001B0F03">
        <w:rPr>
          <w:lang w:eastAsia="uk-UA"/>
        </w:rPr>
        <w:t xml:space="preserve">невиконання вимог законодавства про відходи, санітарних норм і правил, Правил надання послуг з вивезення побутових відходів, актів замовника, </w:t>
      </w:r>
      <w:proofErr w:type="gramStart"/>
      <w:r w:rsidRPr="001B0F03">
        <w:rPr>
          <w:lang w:eastAsia="uk-UA"/>
        </w:rPr>
        <w:t>р</w:t>
      </w:r>
      <w:proofErr w:type="gramEnd"/>
      <w:r w:rsidRPr="001B0F03">
        <w:rPr>
          <w:lang w:eastAsia="uk-UA"/>
        </w:rPr>
        <w:t>ішень конкурсної комісії;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63" w:name="o379"/>
      <w:bookmarkEnd w:id="63"/>
      <w:r w:rsidRPr="001B0F03">
        <w:rPr>
          <w:lang w:eastAsia="uk-UA"/>
        </w:rPr>
        <w:t xml:space="preserve">залучення до роботи на маршрутах водіїв, що не пройшли відповідної </w:t>
      </w:r>
      <w:proofErr w:type="gramStart"/>
      <w:r w:rsidRPr="001B0F03">
        <w:rPr>
          <w:lang w:eastAsia="uk-UA"/>
        </w:rPr>
        <w:t>п</w:t>
      </w:r>
      <w:proofErr w:type="gramEnd"/>
      <w:r w:rsidRPr="001B0F03">
        <w:rPr>
          <w:lang w:eastAsia="uk-UA"/>
        </w:rPr>
        <w:t>ідготовки;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64" w:name="o380"/>
      <w:bookmarkEnd w:id="64"/>
      <w:proofErr w:type="gramStart"/>
      <w:r w:rsidRPr="001B0F03">
        <w:rPr>
          <w:lang w:eastAsia="uk-UA"/>
        </w:rPr>
        <w:t>б</w:t>
      </w:r>
      <w:proofErr w:type="gramEnd"/>
      <w:r w:rsidRPr="001B0F03">
        <w:rPr>
          <w:lang w:eastAsia="uk-UA"/>
        </w:rPr>
        <w:t>ільш як два випадки порушення водіями виконавця з власної вини вимог законодавства про дорожній рух;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65" w:name="o381"/>
      <w:bookmarkEnd w:id="65"/>
      <w:r w:rsidRPr="001B0F03">
        <w:rPr>
          <w:lang w:eastAsia="uk-UA"/>
        </w:rPr>
        <w:t xml:space="preserve">незабезпечення виконавцем належного контролю за </w:t>
      </w:r>
      <w:proofErr w:type="gramStart"/>
      <w:r w:rsidRPr="001B0F03">
        <w:rPr>
          <w:lang w:eastAsia="uk-UA"/>
        </w:rPr>
        <w:t>техн</w:t>
      </w:r>
      <w:proofErr w:type="gramEnd"/>
      <w:r w:rsidRPr="001B0F03">
        <w:rPr>
          <w:lang w:eastAsia="uk-UA"/>
        </w:rPr>
        <w:t>ічним станом транспортних засобів;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66" w:name="o382"/>
      <w:bookmarkEnd w:id="66"/>
      <w:r w:rsidRPr="001B0F03">
        <w:rPr>
          <w:lang w:eastAsia="uk-UA"/>
        </w:rPr>
        <w:t>набрання законної сили обвинувальним вироком суду щодо працівника виконавця.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67" w:name="o383"/>
      <w:bookmarkEnd w:id="67"/>
      <w:r w:rsidRPr="001B0F03">
        <w:rPr>
          <w:lang w:eastAsia="uk-UA"/>
        </w:rPr>
        <w:t xml:space="preserve">14. Дія договору припиняється </w:t>
      </w:r>
      <w:proofErr w:type="gramStart"/>
      <w:r w:rsidRPr="001B0F03">
        <w:rPr>
          <w:lang w:eastAsia="uk-UA"/>
        </w:rPr>
        <w:t>у</w:t>
      </w:r>
      <w:proofErr w:type="gramEnd"/>
      <w:r w:rsidRPr="001B0F03">
        <w:rPr>
          <w:lang w:eastAsia="uk-UA"/>
        </w:rPr>
        <w:t xml:space="preserve"> разі, коли: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68" w:name="o384"/>
      <w:bookmarkEnd w:id="68"/>
      <w:r w:rsidRPr="001B0F03">
        <w:rPr>
          <w:lang w:eastAsia="uk-UA"/>
        </w:rPr>
        <w:t>закінчився строк, на який його укладено;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69" w:name="o385"/>
      <w:bookmarkStart w:id="70" w:name="o386"/>
      <w:bookmarkEnd w:id="69"/>
      <w:bookmarkEnd w:id="70"/>
      <w:r w:rsidRPr="001B0F03">
        <w:rPr>
          <w:lang w:eastAsia="uk-UA"/>
        </w:rPr>
        <w:t xml:space="preserve">виконавець протягом 30 (тридцяти) календарних днів з моменту набрання чинності цим договором не розпочав надавати послуги на всіх об’єктах утворення </w:t>
      </w:r>
      <w:r w:rsidRPr="001B0F03">
        <w:rPr>
          <w:lang w:val="uk-UA" w:eastAsia="uk-UA"/>
        </w:rPr>
        <w:t>твердих</w:t>
      </w:r>
      <w:r w:rsidRPr="001B0F03">
        <w:rPr>
          <w:lang w:eastAsia="uk-UA"/>
        </w:rPr>
        <w:t xml:space="preserve">побутових відходів, зазначених </w:t>
      </w:r>
      <w:proofErr w:type="gramStart"/>
      <w:r w:rsidRPr="001B0F03">
        <w:rPr>
          <w:lang w:eastAsia="uk-UA"/>
        </w:rPr>
        <w:t>у</w:t>
      </w:r>
      <w:proofErr w:type="gramEnd"/>
      <w:r w:rsidRPr="001B0F03">
        <w:rPr>
          <w:lang w:eastAsia="uk-UA"/>
        </w:rPr>
        <w:t xml:space="preserve"> пункті 3 цього договору.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>Дія договору припиняється також в інших випадках, передбачених законом.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>Прикінцеві положення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71" w:name="o388"/>
      <w:bookmarkEnd w:id="71"/>
      <w:r w:rsidRPr="001B0F03">
        <w:rPr>
          <w:lang w:eastAsia="uk-UA"/>
        </w:rPr>
        <w:t>15. Цей догові</w:t>
      </w:r>
      <w:proofErr w:type="gramStart"/>
      <w:r w:rsidRPr="001B0F03">
        <w:rPr>
          <w:lang w:eastAsia="uk-UA"/>
        </w:rPr>
        <w:t>р</w:t>
      </w:r>
      <w:proofErr w:type="gramEnd"/>
      <w:r w:rsidRPr="001B0F03">
        <w:rPr>
          <w:lang w:eastAsia="uk-UA"/>
        </w:rPr>
        <w:t xml:space="preserve"> складений у двох примірниках, які мають однакову юридичну силу. Один примірник зберігається у замовника, другий — у виконавця.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bookmarkStart w:id="72" w:name="o389"/>
      <w:bookmarkEnd w:id="72"/>
      <w:r w:rsidRPr="001B0F03">
        <w:rPr>
          <w:lang w:eastAsia="uk-UA"/>
        </w:rPr>
        <w:t xml:space="preserve">16. Усі додатки до цього договору </w:t>
      </w:r>
      <w:proofErr w:type="gramStart"/>
      <w:r w:rsidRPr="001B0F03">
        <w:rPr>
          <w:lang w:eastAsia="uk-UA"/>
        </w:rPr>
        <w:t>п</w:t>
      </w:r>
      <w:proofErr w:type="gramEnd"/>
      <w:r w:rsidRPr="001B0F03">
        <w:rPr>
          <w:lang w:eastAsia="uk-UA"/>
        </w:rPr>
        <w:t>ідписуються сторонами і є його невід’ємною частиною.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> 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  <w:r w:rsidRPr="001B0F03">
        <w:rPr>
          <w:lang w:eastAsia="uk-UA"/>
        </w:rPr>
        <w:t>Юридичні адреси та реквізити</w:t>
      </w:r>
    </w:p>
    <w:p w:rsidR="00FB7171" w:rsidRPr="001B0F03" w:rsidRDefault="00FB7171" w:rsidP="00FB7171">
      <w:pPr>
        <w:jc w:val="both"/>
        <w:textAlignment w:val="baseline"/>
        <w:rPr>
          <w:lang w:eastAsia="uk-UA"/>
        </w:rPr>
      </w:pP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jc w:val="right"/>
        <w:rPr>
          <w:bCs/>
          <w:lang w:val="uk-UA" w:eastAsia="ar-SA"/>
        </w:rPr>
      </w:pPr>
      <w:r w:rsidRPr="001B0F03">
        <w:rPr>
          <w:bCs/>
          <w:lang w:val="uk-UA" w:eastAsia="ar-SA"/>
        </w:rPr>
        <w:t xml:space="preserve">                                                                     Додаток № 2</w:t>
      </w:r>
    </w:p>
    <w:p w:rsidR="00FB7171" w:rsidRPr="001B0F03" w:rsidRDefault="00FB7171" w:rsidP="00FB7171">
      <w:pPr>
        <w:jc w:val="right"/>
        <w:rPr>
          <w:bCs/>
          <w:lang w:val="uk-UA" w:eastAsia="ar-SA"/>
        </w:rPr>
      </w:pPr>
      <w:r w:rsidRPr="001B0F03">
        <w:rPr>
          <w:bCs/>
          <w:lang w:val="uk-UA" w:eastAsia="ar-SA"/>
        </w:rPr>
        <w:t xml:space="preserve">                                                                                                               До рішення сесії</w:t>
      </w:r>
    </w:p>
    <w:p w:rsidR="00FB7171" w:rsidRPr="001B0F03" w:rsidRDefault="00FB7171" w:rsidP="00FB7171">
      <w:pPr>
        <w:jc w:val="right"/>
        <w:rPr>
          <w:bCs/>
          <w:lang w:val="uk-UA" w:eastAsia="ar-SA"/>
        </w:rPr>
      </w:pPr>
      <w:r w:rsidRPr="001B0F03">
        <w:rPr>
          <w:bCs/>
          <w:lang w:val="uk-UA" w:eastAsia="ar-SA"/>
        </w:rPr>
        <w:t xml:space="preserve">                                                                                                               </w:t>
      </w:r>
      <w:r>
        <w:rPr>
          <w:bCs/>
          <w:lang w:val="uk-UA" w:eastAsia="ar-SA"/>
        </w:rPr>
        <w:t xml:space="preserve">Вільчанської селищної </w:t>
      </w:r>
      <w:r w:rsidRPr="001B0F03">
        <w:rPr>
          <w:bCs/>
          <w:lang w:val="uk-UA" w:eastAsia="ar-SA"/>
        </w:rPr>
        <w:t xml:space="preserve"> ради</w:t>
      </w:r>
    </w:p>
    <w:p w:rsidR="00FB7171" w:rsidRPr="001B0F03" w:rsidRDefault="00FB7171" w:rsidP="00FB7171">
      <w:pPr>
        <w:jc w:val="right"/>
        <w:rPr>
          <w:bCs/>
          <w:lang w:val="uk-UA" w:eastAsia="ar-SA"/>
        </w:rPr>
      </w:pPr>
      <w:r w:rsidRPr="001B0F03">
        <w:rPr>
          <w:bCs/>
          <w:lang w:val="uk-UA" w:eastAsia="ar-SA"/>
        </w:rPr>
        <w:t xml:space="preserve">                                                                                                               № </w:t>
      </w:r>
      <w:r>
        <w:rPr>
          <w:bCs/>
          <w:lang w:val="uk-UA" w:eastAsia="ar-SA"/>
        </w:rPr>
        <w:t xml:space="preserve">376 </w:t>
      </w:r>
      <w:r w:rsidRPr="001B0F03">
        <w:rPr>
          <w:bCs/>
          <w:lang w:val="uk-UA" w:eastAsia="ar-SA"/>
        </w:rPr>
        <w:t>-</w:t>
      </w:r>
      <w:r w:rsidRPr="001B0F03">
        <w:rPr>
          <w:bCs/>
          <w:lang w:val="uk-UA"/>
        </w:rPr>
        <w:t xml:space="preserve"> VIІ</w:t>
      </w:r>
      <w:r w:rsidRPr="001B0F03">
        <w:rPr>
          <w:bCs/>
          <w:lang w:val="uk-UA" w:eastAsia="ar-SA"/>
        </w:rPr>
        <w:t xml:space="preserve">     від </w:t>
      </w:r>
      <w:r>
        <w:rPr>
          <w:bCs/>
          <w:lang w:val="uk-UA" w:eastAsia="ar-SA"/>
        </w:rPr>
        <w:t xml:space="preserve">              3 травня 2018 року</w:t>
      </w:r>
      <w:r w:rsidRPr="001B0F03">
        <w:rPr>
          <w:bCs/>
          <w:lang w:val="uk-UA" w:eastAsia="ar-SA"/>
        </w:rPr>
        <w:t>.</w:t>
      </w:r>
    </w:p>
    <w:p w:rsidR="00FB7171" w:rsidRPr="001B0F03" w:rsidRDefault="00FB7171" w:rsidP="00FB7171">
      <w:pPr>
        <w:spacing w:after="150" w:line="270" w:lineRule="atLeast"/>
        <w:textAlignment w:val="baseline"/>
        <w:rPr>
          <w:b/>
          <w:lang w:val="uk-UA" w:eastAsia="uk-UA"/>
        </w:rPr>
      </w:pPr>
      <w:r w:rsidRPr="001B0F03">
        <w:rPr>
          <w:rFonts w:ascii="Arial" w:hAnsi="Arial" w:cs="Arial"/>
          <w:lang w:eastAsia="uk-UA"/>
        </w:rPr>
        <w:t> </w:t>
      </w:r>
    </w:p>
    <w:p w:rsidR="00FB7171" w:rsidRPr="001B0F03" w:rsidRDefault="00FB7171" w:rsidP="00FB7171">
      <w:pPr>
        <w:spacing w:after="150" w:line="270" w:lineRule="atLeast"/>
        <w:textAlignment w:val="baseline"/>
        <w:rPr>
          <w:b/>
          <w:lang w:val="uk-UA" w:eastAsia="uk-UA"/>
        </w:rPr>
      </w:pPr>
      <w:r w:rsidRPr="001B0F03">
        <w:rPr>
          <w:b/>
          <w:lang w:eastAsia="uk-UA"/>
        </w:rPr>
        <w:t> </w:t>
      </w:r>
    </w:p>
    <w:p w:rsidR="00FB7171" w:rsidRPr="001B0F03" w:rsidRDefault="00FB7171" w:rsidP="00FB7171">
      <w:pPr>
        <w:jc w:val="center"/>
        <w:textAlignment w:val="baseline"/>
        <w:rPr>
          <w:b/>
          <w:lang w:val="uk-UA" w:eastAsia="uk-UA"/>
        </w:rPr>
      </w:pPr>
      <w:r w:rsidRPr="001B0F03">
        <w:rPr>
          <w:b/>
          <w:lang w:val="uk-UA" w:eastAsia="uk-UA"/>
        </w:rPr>
        <w:t>Склад</w:t>
      </w:r>
      <w:r w:rsidRPr="001B0F03">
        <w:rPr>
          <w:b/>
          <w:lang w:eastAsia="uk-UA"/>
        </w:rPr>
        <w:t> </w:t>
      </w:r>
      <w:r w:rsidRPr="001B0F03">
        <w:rPr>
          <w:b/>
          <w:lang w:val="uk-UA" w:eastAsia="uk-UA"/>
        </w:rPr>
        <w:t>конкурсної комісії по організації та проведенню конкурсу на надання послуг з вивезення(збирання, зберігання, перевезення) твердих побутових відходів</w:t>
      </w:r>
    </w:p>
    <w:p w:rsidR="00FB7171" w:rsidRPr="001B0F03" w:rsidRDefault="00FB7171" w:rsidP="00FB7171">
      <w:pPr>
        <w:rPr>
          <w:b/>
          <w:lang w:val="uk-UA"/>
        </w:rPr>
      </w:pPr>
    </w:p>
    <w:p w:rsidR="00FB7171" w:rsidRPr="001B0F03" w:rsidRDefault="00FB7171" w:rsidP="00FB7171">
      <w:pPr>
        <w:rPr>
          <w:b/>
          <w:lang w:val="uk-UA"/>
        </w:rPr>
      </w:pPr>
    </w:p>
    <w:p w:rsidR="00FB7171" w:rsidRPr="001B0F03" w:rsidRDefault="00FB7171" w:rsidP="00FB7171">
      <w:pPr>
        <w:rPr>
          <w:lang w:val="uk-UA"/>
        </w:rPr>
      </w:pPr>
      <w:r w:rsidRPr="001B0F03">
        <w:rPr>
          <w:lang w:val="uk-UA"/>
        </w:rPr>
        <w:t xml:space="preserve">Голова конкурсної комісії – </w:t>
      </w:r>
      <w:r>
        <w:rPr>
          <w:lang w:val="uk-UA"/>
        </w:rPr>
        <w:t>Семененко Алла Миколаївна, секретар Вільчанської селищної ради</w:t>
      </w:r>
      <w:r w:rsidRPr="001B0F03">
        <w:rPr>
          <w:lang w:val="uk-UA"/>
        </w:rPr>
        <w:t>;</w:t>
      </w: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rPr>
          <w:lang w:val="uk-UA"/>
        </w:rPr>
      </w:pPr>
      <w:r w:rsidRPr="001B0F03">
        <w:rPr>
          <w:lang w:val="uk-UA"/>
        </w:rPr>
        <w:t xml:space="preserve">Заступник голови конкурсної – </w:t>
      </w:r>
      <w:r>
        <w:rPr>
          <w:lang w:val="uk-UA"/>
        </w:rPr>
        <w:t>Головенцова Людмила Іванівна</w:t>
      </w:r>
      <w:r w:rsidRPr="001B0F03">
        <w:rPr>
          <w:lang w:val="uk-UA"/>
        </w:rPr>
        <w:t xml:space="preserve">  </w:t>
      </w:r>
    </w:p>
    <w:p w:rsidR="00FB7171" w:rsidRPr="001B0F03" w:rsidRDefault="00FB7171" w:rsidP="00FB7171">
      <w:pPr>
        <w:rPr>
          <w:lang w:val="uk-UA"/>
        </w:rPr>
      </w:pPr>
      <w:r w:rsidRPr="001B0F03">
        <w:rPr>
          <w:lang w:val="uk-UA"/>
        </w:rPr>
        <w:t xml:space="preserve">комісії                                           </w:t>
      </w:r>
      <w:r>
        <w:rPr>
          <w:lang w:val="uk-UA"/>
        </w:rPr>
        <w:t xml:space="preserve">спеціаліст Вільчанської селищної </w:t>
      </w:r>
      <w:r w:rsidRPr="001B0F03">
        <w:rPr>
          <w:lang w:val="uk-UA"/>
        </w:rPr>
        <w:t xml:space="preserve"> ради;</w:t>
      </w: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rPr>
          <w:lang w:val="uk-UA"/>
        </w:rPr>
      </w:pPr>
      <w:r w:rsidRPr="001B0F03">
        <w:rPr>
          <w:lang w:val="uk-UA"/>
        </w:rPr>
        <w:t xml:space="preserve">Секретар конкурсної комісії – </w:t>
      </w:r>
      <w:r>
        <w:rPr>
          <w:lang w:val="uk-UA"/>
        </w:rPr>
        <w:t>Козакевич Віта Олександрівна, спеціаліст Вільчанської селищної ради</w:t>
      </w:r>
      <w:r w:rsidRPr="001B0F03">
        <w:rPr>
          <w:lang w:val="uk-UA"/>
        </w:rPr>
        <w:t>;</w:t>
      </w:r>
    </w:p>
    <w:p w:rsidR="00FB7171" w:rsidRPr="001B0F03" w:rsidRDefault="00FB7171" w:rsidP="00FB7171">
      <w:pPr>
        <w:rPr>
          <w:lang w:val="uk-UA"/>
        </w:rPr>
      </w:pPr>
    </w:p>
    <w:p w:rsidR="00FB7171" w:rsidRPr="001B0F03" w:rsidRDefault="00FB7171" w:rsidP="00FB7171">
      <w:pPr>
        <w:rPr>
          <w:lang w:val="uk-UA"/>
        </w:rPr>
      </w:pPr>
      <w:r w:rsidRPr="001B0F03">
        <w:rPr>
          <w:lang w:val="uk-UA"/>
        </w:rPr>
        <w:t>Члени конкурсної комісії:</w:t>
      </w:r>
    </w:p>
    <w:p w:rsidR="00FB7171" w:rsidRPr="001B0F03" w:rsidRDefault="00FB7171" w:rsidP="00FB7171">
      <w:pPr>
        <w:rPr>
          <w:lang w:val="uk-UA"/>
        </w:rPr>
      </w:pPr>
      <w:r>
        <w:rPr>
          <w:lang w:val="uk-UA"/>
        </w:rPr>
        <w:t xml:space="preserve">Дідківська Галина Степанівна </w:t>
      </w:r>
      <w:r w:rsidRPr="001B0F03">
        <w:rPr>
          <w:lang w:val="uk-UA"/>
        </w:rPr>
        <w:t xml:space="preserve"> – </w:t>
      </w:r>
      <w:r>
        <w:rPr>
          <w:lang w:val="uk-UA"/>
        </w:rPr>
        <w:t xml:space="preserve"> головний бухгалтер Вільчанської селищної ради</w:t>
      </w:r>
      <w:r w:rsidRPr="001B0F03">
        <w:rPr>
          <w:lang w:val="uk-UA"/>
        </w:rPr>
        <w:t>;</w:t>
      </w:r>
    </w:p>
    <w:p w:rsidR="00FB7171" w:rsidRDefault="00FB7171" w:rsidP="00FB7171">
      <w:pPr>
        <w:jc w:val="both"/>
        <w:rPr>
          <w:lang w:val="uk-UA"/>
        </w:rPr>
      </w:pPr>
      <w:r>
        <w:rPr>
          <w:lang w:val="uk-UA"/>
        </w:rPr>
        <w:t xml:space="preserve">Завальнюк Геннадій Анатолійович </w:t>
      </w:r>
      <w:r w:rsidRPr="001B0F03">
        <w:rPr>
          <w:lang w:val="uk-UA"/>
        </w:rPr>
        <w:t xml:space="preserve"> – </w:t>
      </w:r>
      <w:r>
        <w:rPr>
          <w:lang w:val="uk-UA"/>
        </w:rPr>
        <w:t xml:space="preserve"> депутат Вільчанської селищної ради </w:t>
      </w:r>
      <w:r>
        <w:rPr>
          <w:lang w:val="en-US"/>
        </w:rPr>
        <w:t>VII</w:t>
      </w:r>
      <w:r w:rsidRPr="00797BEA">
        <w:rPr>
          <w:lang w:val="uk-UA"/>
        </w:rPr>
        <w:t xml:space="preserve"> </w:t>
      </w:r>
      <w:r>
        <w:rPr>
          <w:lang w:val="uk-UA"/>
        </w:rPr>
        <w:t xml:space="preserve"> скликання, голова постійної депутатської комісії з </w:t>
      </w:r>
      <w:r w:rsidRPr="00704339">
        <w:rPr>
          <w:lang w:val="uk-UA"/>
        </w:rPr>
        <w:t>питань земельних ресурсів,</w:t>
      </w:r>
      <w:r>
        <w:rPr>
          <w:lang w:val="uk-UA"/>
        </w:rPr>
        <w:t>комунальної власності,</w:t>
      </w:r>
      <w:r w:rsidRPr="00704339">
        <w:rPr>
          <w:lang w:val="uk-UA"/>
        </w:rPr>
        <w:t xml:space="preserve"> соціального розвитку </w:t>
      </w:r>
      <w:r>
        <w:rPr>
          <w:lang w:val="uk-UA"/>
        </w:rPr>
        <w:t>селища</w:t>
      </w:r>
      <w:r w:rsidRPr="00704339">
        <w:rPr>
          <w:lang w:val="uk-UA"/>
        </w:rPr>
        <w:t xml:space="preserve"> та екології</w:t>
      </w:r>
      <w:r w:rsidRPr="001B0F03">
        <w:rPr>
          <w:lang w:val="uk-UA"/>
        </w:rPr>
        <w:t xml:space="preserve"> (за згодою);</w:t>
      </w:r>
    </w:p>
    <w:p w:rsidR="00FB7171" w:rsidRDefault="00FB7171" w:rsidP="00FB7171">
      <w:pPr>
        <w:jc w:val="both"/>
        <w:rPr>
          <w:lang w:val="uk-UA"/>
        </w:rPr>
      </w:pPr>
      <w:r>
        <w:rPr>
          <w:lang w:val="uk-UA"/>
        </w:rPr>
        <w:t xml:space="preserve">Рибальченко Микола Іванович - депутат Вільчанської селищної ради </w:t>
      </w:r>
      <w:r>
        <w:rPr>
          <w:lang w:val="en-US"/>
        </w:rPr>
        <w:t>VII</w:t>
      </w:r>
      <w:r>
        <w:rPr>
          <w:lang w:val="uk-UA"/>
        </w:rPr>
        <w:t xml:space="preserve">  скликання, член постійної депутатської комісії з питань земельних ресурсів,комунальної власності, соціального розвитку селища та екології (за згодою)</w:t>
      </w:r>
    </w:p>
    <w:p w:rsidR="00FB7171" w:rsidRDefault="00FB7171" w:rsidP="00FB7171">
      <w:pPr>
        <w:jc w:val="both"/>
        <w:rPr>
          <w:lang w:val="uk-UA"/>
        </w:rPr>
      </w:pPr>
    </w:p>
    <w:p w:rsidR="00FB7171" w:rsidRPr="001B0F03" w:rsidRDefault="00FB7171" w:rsidP="00FB7171">
      <w:pPr>
        <w:jc w:val="both"/>
        <w:rPr>
          <w:lang w:val="uk-UA"/>
        </w:rPr>
      </w:pPr>
    </w:p>
    <w:p w:rsidR="00FB7171" w:rsidRPr="001B0F03" w:rsidRDefault="00FB7171" w:rsidP="00FB7171">
      <w:pPr>
        <w:jc w:val="both"/>
        <w:rPr>
          <w:lang w:val="uk-UA"/>
        </w:rPr>
      </w:pPr>
    </w:p>
    <w:p w:rsidR="00FB7171" w:rsidRPr="001B0F03" w:rsidRDefault="00FB7171" w:rsidP="00FB7171">
      <w:pPr>
        <w:ind w:firstLine="3119"/>
        <w:rPr>
          <w:lang w:val="uk-UA"/>
        </w:rPr>
      </w:pPr>
    </w:p>
    <w:p w:rsidR="00FB7171" w:rsidRPr="001B0F03" w:rsidRDefault="00FB7171" w:rsidP="00FB7171">
      <w:pPr>
        <w:jc w:val="center"/>
        <w:rPr>
          <w:b/>
          <w:bCs/>
          <w:lang w:val="uk-UA"/>
        </w:rPr>
      </w:pPr>
      <w:r w:rsidRPr="001B0F03">
        <w:rPr>
          <w:b/>
          <w:bCs/>
          <w:lang w:val="uk-UA"/>
        </w:rPr>
        <w:t xml:space="preserve">Секретар </w:t>
      </w:r>
      <w:r>
        <w:rPr>
          <w:b/>
          <w:bCs/>
          <w:lang w:val="uk-UA"/>
        </w:rPr>
        <w:t xml:space="preserve">селищної </w:t>
      </w:r>
      <w:r w:rsidRPr="001B0F03">
        <w:rPr>
          <w:b/>
          <w:bCs/>
          <w:lang w:val="uk-UA"/>
        </w:rPr>
        <w:t xml:space="preserve"> ради                                                                    </w:t>
      </w:r>
      <w:r>
        <w:rPr>
          <w:b/>
          <w:bCs/>
          <w:lang w:val="uk-UA"/>
        </w:rPr>
        <w:t>А.М.Семененко</w:t>
      </w:r>
    </w:p>
    <w:p w:rsidR="00FB7171" w:rsidRPr="001B0F03" w:rsidRDefault="00FB7171" w:rsidP="00FB7171">
      <w:pPr>
        <w:jc w:val="center"/>
        <w:rPr>
          <w:b/>
          <w:bCs/>
          <w:lang w:val="uk-UA"/>
        </w:rPr>
      </w:pPr>
    </w:p>
    <w:p w:rsidR="00FB7171" w:rsidRPr="001B0F03" w:rsidRDefault="00FB7171" w:rsidP="00FB7171">
      <w:pPr>
        <w:rPr>
          <w:lang w:val="uk-UA"/>
        </w:rPr>
      </w:pPr>
    </w:p>
    <w:p w:rsidR="00323FE8" w:rsidRPr="00FB7171" w:rsidRDefault="00323FE8">
      <w:pPr>
        <w:rPr>
          <w:lang w:val="uk-UA"/>
        </w:rPr>
      </w:pPr>
      <w:bookmarkStart w:id="73" w:name="_GoBack"/>
      <w:bookmarkEnd w:id="73"/>
    </w:p>
    <w:sectPr w:rsidR="00323FE8" w:rsidRPr="00FB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71"/>
    <w:rsid w:val="00323FE8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B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B717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B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B717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2018-06-01T06:21:00Z</dcterms:created>
  <dcterms:modified xsi:type="dcterms:W3CDTF">2018-06-01T06:22:00Z</dcterms:modified>
</cp:coreProperties>
</file>